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8C045" w14:textId="7BBA2C78" w:rsidR="00606D22" w:rsidRPr="00363F95" w:rsidRDefault="00FF287D" w:rsidP="00363F95">
      <w:pPr>
        <w:pStyle w:val="Bezproreda"/>
        <w:jc w:val="both"/>
        <w:rPr>
          <w:rFonts w:ascii="Arial" w:hAnsi="Arial" w:cs="Arial"/>
          <w:b/>
          <w:sz w:val="24"/>
          <w:szCs w:val="24"/>
        </w:rPr>
      </w:pPr>
      <w:r>
        <w:rPr>
          <w:rFonts w:ascii="Arial" w:hAnsi="Arial" w:cs="Arial"/>
          <w:b/>
          <w:sz w:val="24"/>
          <w:szCs w:val="24"/>
        </w:rPr>
        <w:t xml:space="preserve"> </w:t>
      </w:r>
      <w:r w:rsidR="00606D22" w:rsidRPr="00363F95">
        <w:rPr>
          <w:rFonts w:ascii="Arial" w:hAnsi="Arial" w:cs="Arial"/>
          <w:b/>
          <w:sz w:val="24"/>
          <w:szCs w:val="24"/>
        </w:rPr>
        <w:t>Sveučilište J.J. Strossmayera u Osijeku</w:t>
      </w:r>
    </w:p>
    <w:p w14:paraId="4B14EF42" w14:textId="77777777" w:rsidR="00606D22" w:rsidRPr="00363F95" w:rsidRDefault="00835FF5" w:rsidP="00363F95">
      <w:pPr>
        <w:pStyle w:val="Bezproreda"/>
        <w:jc w:val="both"/>
        <w:rPr>
          <w:rFonts w:ascii="Arial" w:hAnsi="Arial" w:cs="Arial"/>
          <w:b/>
          <w:sz w:val="24"/>
          <w:szCs w:val="24"/>
        </w:rPr>
      </w:pPr>
      <w:r w:rsidRPr="00363F95">
        <w:rPr>
          <w:rFonts w:ascii="Arial" w:hAnsi="Arial" w:cs="Arial"/>
          <w:b/>
          <w:sz w:val="24"/>
          <w:szCs w:val="24"/>
        </w:rPr>
        <w:t>Fakultet elektrotehnike, računarstva i informacijskih tehnologija Osijek</w:t>
      </w:r>
    </w:p>
    <w:p w14:paraId="7D2B88CB" w14:textId="77777777" w:rsidR="00606D22" w:rsidRPr="00363F95" w:rsidRDefault="00606D22" w:rsidP="00363F95">
      <w:pPr>
        <w:pStyle w:val="Bezproreda"/>
        <w:jc w:val="both"/>
        <w:rPr>
          <w:rFonts w:ascii="Arial" w:hAnsi="Arial" w:cs="Arial"/>
          <w:b/>
          <w:sz w:val="24"/>
          <w:szCs w:val="24"/>
        </w:rPr>
      </w:pPr>
      <w:r w:rsidRPr="00363F95">
        <w:rPr>
          <w:rFonts w:ascii="Arial" w:hAnsi="Arial" w:cs="Arial"/>
          <w:b/>
          <w:sz w:val="24"/>
          <w:szCs w:val="24"/>
        </w:rPr>
        <w:t>Kneza Trpimira 2b, 31000 Osijek</w:t>
      </w:r>
    </w:p>
    <w:p w14:paraId="0A2BE170" w14:textId="77777777" w:rsidR="00606D22" w:rsidRPr="00363F95" w:rsidRDefault="00606D22" w:rsidP="00363F95">
      <w:pPr>
        <w:jc w:val="both"/>
        <w:rPr>
          <w:rFonts w:ascii="Arial" w:hAnsi="Arial" w:cs="Arial"/>
          <w:b/>
          <w:sz w:val="24"/>
          <w:szCs w:val="24"/>
        </w:rPr>
      </w:pPr>
    </w:p>
    <w:p w14:paraId="50744BBF" w14:textId="421F3161" w:rsidR="0021022D" w:rsidRPr="00363F95" w:rsidRDefault="00041BB6" w:rsidP="008F2121">
      <w:pPr>
        <w:rPr>
          <w:rFonts w:ascii="Arial" w:hAnsi="Arial" w:cs="Arial"/>
          <w:b/>
          <w:sz w:val="24"/>
          <w:szCs w:val="24"/>
        </w:rPr>
      </w:pPr>
      <w:r w:rsidRPr="00363F95">
        <w:rPr>
          <w:rFonts w:ascii="Arial" w:hAnsi="Arial" w:cs="Arial"/>
          <w:b/>
          <w:sz w:val="24"/>
          <w:szCs w:val="24"/>
        </w:rPr>
        <w:t xml:space="preserve">PRORAČUNSKA </w:t>
      </w:r>
      <w:r w:rsidR="00BF2B28" w:rsidRPr="00363F95">
        <w:rPr>
          <w:rFonts w:ascii="Arial" w:hAnsi="Arial" w:cs="Arial"/>
          <w:b/>
          <w:sz w:val="24"/>
          <w:szCs w:val="24"/>
        </w:rPr>
        <w:t>OBRAZLOŽENJ</w:t>
      </w:r>
      <w:r w:rsidRPr="00363F95">
        <w:rPr>
          <w:rFonts w:ascii="Arial" w:hAnsi="Arial" w:cs="Arial"/>
          <w:b/>
          <w:sz w:val="24"/>
          <w:szCs w:val="24"/>
        </w:rPr>
        <w:t>A</w:t>
      </w:r>
      <w:r w:rsidR="00BF2B28" w:rsidRPr="00363F95">
        <w:rPr>
          <w:rFonts w:ascii="Arial" w:hAnsi="Arial" w:cs="Arial"/>
          <w:b/>
          <w:sz w:val="24"/>
          <w:szCs w:val="24"/>
        </w:rPr>
        <w:t xml:space="preserve"> </w:t>
      </w:r>
      <w:r w:rsidR="006D5B57" w:rsidRPr="00363F95">
        <w:rPr>
          <w:rFonts w:ascii="Arial" w:hAnsi="Arial" w:cs="Arial"/>
          <w:b/>
          <w:sz w:val="24"/>
          <w:szCs w:val="24"/>
        </w:rPr>
        <w:t>202</w:t>
      </w:r>
      <w:r w:rsidR="00771216" w:rsidRPr="00363F95">
        <w:rPr>
          <w:rFonts w:ascii="Arial" w:hAnsi="Arial" w:cs="Arial"/>
          <w:b/>
          <w:sz w:val="24"/>
          <w:szCs w:val="24"/>
        </w:rPr>
        <w:t>5</w:t>
      </w:r>
      <w:r w:rsidR="006D5B57" w:rsidRPr="00363F95">
        <w:rPr>
          <w:rFonts w:ascii="Arial" w:hAnsi="Arial" w:cs="Arial"/>
          <w:b/>
          <w:sz w:val="24"/>
          <w:szCs w:val="24"/>
        </w:rPr>
        <w:t xml:space="preserve">. </w:t>
      </w:r>
      <w:r w:rsidR="008F2121">
        <w:rPr>
          <w:rFonts w:ascii="Arial" w:hAnsi="Arial" w:cs="Arial"/>
          <w:b/>
          <w:sz w:val="24"/>
          <w:szCs w:val="24"/>
        </w:rPr>
        <w:t>-</w:t>
      </w:r>
      <w:r w:rsidR="008F2121" w:rsidRPr="00604721">
        <w:rPr>
          <w:rFonts w:ascii="Arial" w:hAnsi="Arial" w:cs="Arial"/>
          <w:b/>
          <w:sz w:val="24"/>
          <w:szCs w:val="24"/>
        </w:rPr>
        <w:t xml:space="preserve"> </w:t>
      </w:r>
      <w:r w:rsidR="008F2121">
        <w:rPr>
          <w:rFonts w:ascii="Arial" w:hAnsi="Arial" w:cs="Arial"/>
          <w:b/>
          <w:sz w:val="24"/>
          <w:szCs w:val="24"/>
        </w:rPr>
        <w:t>IZMJENE I DOPUNE FINANCIJSKOG PLANA ZA 202</w:t>
      </w:r>
      <w:r w:rsidR="008F2121">
        <w:rPr>
          <w:rFonts w:ascii="Arial" w:hAnsi="Arial" w:cs="Arial"/>
          <w:b/>
          <w:sz w:val="24"/>
          <w:szCs w:val="24"/>
        </w:rPr>
        <w:t>5</w:t>
      </w:r>
      <w:r w:rsidR="008F2121">
        <w:rPr>
          <w:rFonts w:ascii="Arial" w:hAnsi="Arial" w:cs="Arial"/>
          <w:b/>
          <w:sz w:val="24"/>
          <w:szCs w:val="24"/>
        </w:rPr>
        <w:t>. GODINU</w:t>
      </w:r>
    </w:p>
    <w:p w14:paraId="188AB1DC" w14:textId="77777777" w:rsidR="0021022D" w:rsidRPr="00363F95" w:rsidRDefault="0021022D" w:rsidP="00BB1410">
      <w:pPr>
        <w:pStyle w:val="Odlomakpopisa"/>
        <w:numPr>
          <w:ilvl w:val="0"/>
          <w:numId w:val="4"/>
        </w:numPr>
        <w:spacing w:after="120"/>
        <w:jc w:val="both"/>
        <w:rPr>
          <w:rFonts w:ascii="Arial" w:hAnsi="Arial" w:cs="Arial"/>
          <w:b/>
          <w:bCs/>
          <w:sz w:val="24"/>
          <w:szCs w:val="24"/>
        </w:rPr>
      </w:pPr>
      <w:r w:rsidRPr="00363F95">
        <w:rPr>
          <w:rFonts w:ascii="Arial" w:hAnsi="Arial" w:cs="Arial"/>
          <w:b/>
          <w:bCs/>
          <w:sz w:val="24"/>
          <w:szCs w:val="24"/>
        </w:rPr>
        <w:t>UVOD</w:t>
      </w:r>
    </w:p>
    <w:p w14:paraId="7CA6DBB4" w14:textId="39DAAEA4" w:rsidR="003912D2" w:rsidRPr="00363F95" w:rsidRDefault="00035E8A" w:rsidP="00363F95">
      <w:pPr>
        <w:autoSpaceDE w:val="0"/>
        <w:autoSpaceDN w:val="0"/>
        <w:adjustRightInd w:val="0"/>
        <w:spacing w:after="0" w:line="240" w:lineRule="auto"/>
        <w:jc w:val="both"/>
        <w:rPr>
          <w:rFonts w:ascii="Arial" w:eastAsia="TrebuchetMS" w:hAnsi="Arial" w:cs="Arial"/>
          <w:sz w:val="24"/>
          <w:szCs w:val="24"/>
        </w:rPr>
      </w:pPr>
      <w:r w:rsidRPr="00035E8A">
        <w:rPr>
          <w:rFonts w:ascii="Arial" w:eastAsia="TrebuchetMS" w:hAnsi="Arial" w:cs="Arial"/>
          <w:sz w:val="24"/>
          <w:szCs w:val="24"/>
        </w:rPr>
        <w:t>Fakultet elektrotehnike, računarstva i informacijskih tehnologija Osijek je jedna od sastavnica Sveučilišta Josipa Jurja Strossmayera u Osijeku koja ustrojava i izvodi sveučilišne studije te razvija nastavni, znanstveni i stručni rad u znanstvenom području tehničkih znanosti,  znanstvena polja elektrotehnika i računarstvo.</w:t>
      </w:r>
    </w:p>
    <w:p w14:paraId="28478380" w14:textId="7D8B19F9" w:rsidR="003912D2" w:rsidRPr="00363F95" w:rsidRDefault="003912D2" w:rsidP="00363F95">
      <w:pPr>
        <w:autoSpaceDE w:val="0"/>
        <w:autoSpaceDN w:val="0"/>
        <w:adjustRightInd w:val="0"/>
        <w:spacing w:after="0" w:line="240" w:lineRule="auto"/>
        <w:jc w:val="both"/>
        <w:rPr>
          <w:rFonts w:ascii="Arial" w:hAnsi="Arial" w:cs="Arial"/>
          <w:sz w:val="24"/>
          <w:szCs w:val="24"/>
        </w:rPr>
      </w:pPr>
      <w:r w:rsidRPr="00363F95">
        <w:rPr>
          <w:rFonts w:ascii="Arial" w:hAnsi="Arial" w:cs="Arial"/>
          <w:sz w:val="24"/>
          <w:szCs w:val="24"/>
        </w:rPr>
        <w:t xml:space="preserve">Zadaća </w:t>
      </w:r>
      <w:r w:rsidR="00835FF5" w:rsidRPr="00363F95">
        <w:rPr>
          <w:rFonts w:ascii="Arial" w:eastAsia="TrebuchetMS" w:hAnsi="Arial" w:cs="Arial"/>
          <w:sz w:val="24"/>
          <w:szCs w:val="24"/>
        </w:rPr>
        <w:t xml:space="preserve">Fakultet elektrotehnike, računarstva i informacijskih tehnologija Osijek </w:t>
      </w:r>
      <w:r w:rsidRPr="00363F95">
        <w:rPr>
          <w:rFonts w:ascii="Arial" w:hAnsi="Arial" w:cs="Arial"/>
          <w:sz w:val="24"/>
          <w:szCs w:val="24"/>
        </w:rPr>
        <w:t xml:space="preserve">je provođenje znanstvenih, razvojnih i stručnih istraživanja iz područja elektrotehnike i njoj srodnih grana, na kojima se temelji preddiplomsko, diplomsko i poslijediplomsko obrazovanje pri čemu aktivno surađuje s akademskim i gospodarskim partnerima u domovini i inozemstvu. </w:t>
      </w:r>
      <w:r w:rsidR="00835FF5" w:rsidRPr="00363F95">
        <w:rPr>
          <w:rFonts w:ascii="Arial" w:eastAsia="TrebuchetMS" w:hAnsi="Arial" w:cs="Arial"/>
          <w:sz w:val="24"/>
          <w:szCs w:val="24"/>
        </w:rPr>
        <w:t xml:space="preserve">Fakultet elektrotehnike, računarstva i informacijskih tehnologija Osijek </w:t>
      </w:r>
      <w:r w:rsidRPr="00363F95">
        <w:rPr>
          <w:rFonts w:ascii="Arial" w:hAnsi="Arial" w:cs="Arial"/>
          <w:sz w:val="24"/>
          <w:szCs w:val="24"/>
        </w:rPr>
        <w:t xml:space="preserve">teži biti znanstveni i istraživački centar izvrsnosti iz polja elektrotehnike u regiji u kojoj djeluje, pa i šire, s jasnim profilom usmjerenim na održivi razvoj provođenja kvalitetnog i učinkovitog obrazovanja koje se temelji na rezultatima učenja i koncepciji </w:t>
      </w:r>
      <w:r w:rsidR="009B2D59" w:rsidRPr="00363F95">
        <w:rPr>
          <w:rFonts w:ascii="Arial" w:hAnsi="Arial" w:cs="Arial"/>
          <w:sz w:val="24"/>
          <w:szCs w:val="24"/>
        </w:rPr>
        <w:t>cjeloživotnog</w:t>
      </w:r>
      <w:r w:rsidRPr="00363F95">
        <w:rPr>
          <w:rFonts w:ascii="Arial" w:hAnsi="Arial" w:cs="Arial"/>
          <w:sz w:val="24"/>
          <w:szCs w:val="24"/>
        </w:rPr>
        <w:t xml:space="preserve"> obrazovanja. Time će </w:t>
      </w:r>
      <w:r w:rsidR="00835FF5" w:rsidRPr="00363F95">
        <w:rPr>
          <w:rFonts w:ascii="Arial" w:eastAsia="TrebuchetMS" w:hAnsi="Arial" w:cs="Arial"/>
          <w:sz w:val="24"/>
          <w:szCs w:val="24"/>
        </w:rPr>
        <w:t>Fakultet elektrotehnike, računarstva i informacijskih tehnologija Osijek</w:t>
      </w:r>
      <w:r w:rsidRPr="00363F95">
        <w:rPr>
          <w:rFonts w:ascii="Arial" w:hAnsi="Arial" w:cs="Arial"/>
          <w:sz w:val="24"/>
          <w:szCs w:val="24"/>
        </w:rPr>
        <w:t xml:space="preserve"> pokazati svoju najvišu odgovornost prema razvoju visokog obrazovanja, istraživačkih karijera i projekata i svakako doprinijeti tranziciji u društvo znanja.</w:t>
      </w:r>
    </w:p>
    <w:p w14:paraId="5A8C89C2" w14:textId="77777777" w:rsidR="003912D2" w:rsidRPr="00363F95" w:rsidRDefault="003912D2" w:rsidP="00363F95">
      <w:pPr>
        <w:autoSpaceDE w:val="0"/>
        <w:autoSpaceDN w:val="0"/>
        <w:adjustRightInd w:val="0"/>
        <w:spacing w:after="0" w:line="240" w:lineRule="auto"/>
        <w:jc w:val="both"/>
        <w:rPr>
          <w:rFonts w:ascii="Arial" w:hAnsi="Arial" w:cs="Arial"/>
          <w:sz w:val="24"/>
          <w:szCs w:val="24"/>
        </w:rPr>
      </w:pPr>
    </w:p>
    <w:p w14:paraId="044B4D5B" w14:textId="77777777" w:rsidR="008F2121" w:rsidRDefault="008F2121" w:rsidP="008F2121">
      <w:pPr>
        <w:autoSpaceDE w:val="0"/>
        <w:autoSpaceDN w:val="0"/>
        <w:adjustRightInd w:val="0"/>
        <w:spacing w:after="0" w:line="240" w:lineRule="auto"/>
        <w:jc w:val="both"/>
        <w:rPr>
          <w:rFonts w:ascii="Arial" w:hAnsi="Arial" w:cs="Arial"/>
          <w:sz w:val="24"/>
          <w:szCs w:val="24"/>
        </w:rPr>
      </w:pPr>
      <w:r w:rsidRPr="00800357">
        <w:rPr>
          <w:rFonts w:ascii="Arial" w:hAnsi="Arial" w:cs="Arial"/>
          <w:sz w:val="24"/>
          <w:szCs w:val="24"/>
        </w:rPr>
        <w:t>Sukladno članku 45. Zakona o proračunu (NN 144/21) proračunski i izvanproračunski korisnici dužni su uz prijedlog izmjen</w:t>
      </w:r>
      <w:r>
        <w:rPr>
          <w:rFonts w:ascii="Arial" w:hAnsi="Arial" w:cs="Arial"/>
          <w:sz w:val="24"/>
          <w:szCs w:val="24"/>
        </w:rPr>
        <w:t>a</w:t>
      </w:r>
      <w:r w:rsidRPr="00800357">
        <w:rPr>
          <w:rFonts w:ascii="Arial" w:hAnsi="Arial" w:cs="Arial"/>
          <w:sz w:val="24"/>
          <w:szCs w:val="24"/>
        </w:rPr>
        <w:t xml:space="preserve"> i dopuna financijskog plana izraditi i dostaviti obrazloženje izmjena i dopuna financijskog plana. Izmjenama i dopunama proračuna mijenja se isključivo plan za tekuću proračunsku godinu.</w:t>
      </w:r>
      <w:r>
        <w:rPr>
          <w:rFonts w:ascii="Arial" w:hAnsi="Arial" w:cs="Arial"/>
          <w:sz w:val="24"/>
          <w:szCs w:val="24"/>
        </w:rPr>
        <w:t xml:space="preserve"> </w:t>
      </w:r>
      <w:r w:rsidRPr="00800357">
        <w:rPr>
          <w:rFonts w:ascii="Arial" w:hAnsi="Arial" w:cs="Arial"/>
          <w:sz w:val="24"/>
          <w:szCs w:val="24"/>
        </w:rPr>
        <w:t>Izmjene i dopune proračuna sastoje se od plana za tekuću proračunsku godinu i sadrže opći i posebni dio te obrazloženje izmjena i dopuna proračuna.</w:t>
      </w:r>
    </w:p>
    <w:p w14:paraId="55828EB0" w14:textId="77777777" w:rsidR="003912D2" w:rsidRPr="00363F95" w:rsidRDefault="003912D2" w:rsidP="00363F95">
      <w:pPr>
        <w:autoSpaceDE w:val="0"/>
        <w:autoSpaceDN w:val="0"/>
        <w:adjustRightInd w:val="0"/>
        <w:spacing w:after="0" w:line="240" w:lineRule="auto"/>
        <w:jc w:val="both"/>
        <w:rPr>
          <w:rFonts w:ascii="Arial" w:hAnsi="Arial" w:cs="Arial"/>
          <w:sz w:val="24"/>
          <w:szCs w:val="24"/>
        </w:rPr>
      </w:pPr>
    </w:p>
    <w:p w14:paraId="0CA8DC5E" w14:textId="77777777" w:rsidR="003912D2" w:rsidRPr="00363F95" w:rsidRDefault="003912D2" w:rsidP="00363F95">
      <w:pPr>
        <w:autoSpaceDE w:val="0"/>
        <w:autoSpaceDN w:val="0"/>
        <w:adjustRightInd w:val="0"/>
        <w:spacing w:after="0" w:line="240" w:lineRule="auto"/>
        <w:jc w:val="both"/>
        <w:rPr>
          <w:rFonts w:ascii="Arial" w:hAnsi="Arial" w:cs="Arial"/>
          <w:sz w:val="24"/>
          <w:szCs w:val="24"/>
        </w:rPr>
      </w:pPr>
      <w:r w:rsidRPr="00363F95">
        <w:rPr>
          <w:rFonts w:ascii="Arial" w:hAnsi="Arial" w:cs="Arial"/>
          <w:sz w:val="24"/>
          <w:szCs w:val="24"/>
        </w:rPr>
        <w:t>Korisnici proračuna obvezni su izraditi procjenu prihoda i primitaka po izvorima financiranja (opći prihodi i primici, vlastiti prihodi, pomoći, donacije, prihodi od nefinancijske imovine, prihodi za posebne namjene, namjenski prihodi od zaduživanja).</w:t>
      </w:r>
    </w:p>
    <w:p w14:paraId="451AC13D" w14:textId="77777777" w:rsidR="003912D2" w:rsidRPr="00363F95" w:rsidRDefault="003912D2" w:rsidP="00363F95">
      <w:pPr>
        <w:autoSpaceDE w:val="0"/>
        <w:autoSpaceDN w:val="0"/>
        <w:adjustRightInd w:val="0"/>
        <w:spacing w:after="0" w:line="240" w:lineRule="auto"/>
        <w:jc w:val="both"/>
        <w:rPr>
          <w:rFonts w:ascii="Arial" w:hAnsi="Arial" w:cs="Arial"/>
          <w:sz w:val="24"/>
          <w:szCs w:val="24"/>
        </w:rPr>
      </w:pPr>
    </w:p>
    <w:p w14:paraId="2E7418C1" w14:textId="77777777" w:rsidR="003912D2" w:rsidRPr="00363F95" w:rsidRDefault="003912D2" w:rsidP="00363F95">
      <w:pPr>
        <w:autoSpaceDE w:val="0"/>
        <w:autoSpaceDN w:val="0"/>
        <w:adjustRightInd w:val="0"/>
        <w:spacing w:after="0" w:line="240" w:lineRule="auto"/>
        <w:jc w:val="both"/>
        <w:rPr>
          <w:rFonts w:ascii="Arial" w:hAnsi="Arial" w:cs="Arial"/>
          <w:sz w:val="24"/>
          <w:szCs w:val="24"/>
        </w:rPr>
      </w:pPr>
      <w:r w:rsidRPr="00363F95">
        <w:rPr>
          <w:rFonts w:ascii="Arial" w:hAnsi="Arial" w:cs="Arial"/>
          <w:sz w:val="24"/>
          <w:szCs w:val="24"/>
        </w:rPr>
        <w:t>U financijskom planu pod stavkom prihoda odvojeno su planirani prihodi ostvareni na tržištu (vlastiti prihodi) od prihoda proračuna (prihodi: za pokriće troškova poslovanja, za pokriće kapitalnih investicija, za pokriće ugovornih obveza) i ostalih prihoda (donacije, zajmovi, pomoći i ostali prihodi).</w:t>
      </w:r>
    </w:p>
    <w:p w14:paraId="263DFA72" w14:textId="77777777" w:rsidR="00353E00" w:rsidRDefault="00353E00">
      <w:pPr>
        <w:rPr>
          <w:rFonts w:ascii="Arial" w:hAnsi="Arial" w:cs="Arial"/>
          <w:b/>
          <w:bCs/>
          <w:sz w:val="24"/>
          <w:szCs w:val="24"/>
        </w:rPr>
      </w:pPr>
      <w:r>
        <w:rPr>
          <w:rFonts w:ascii="Arial" w:hAnsi="Arial" w:cs="Arial"/>
          <w:b/>
          <w:bCs/>
          <w:sz w:val="24"/>
          <w:szCs w:val="24"/>
        </w:rPr>
        <w:br w:type="page"/>
      </w:r>
    </w:p>
    <w:p w14:paraId="5D221CA0" w14:textId="5059F5F8" w:rsidR="0021022D" w:rsidRPr="00363F95" w:rsidRDefault="003E1F32" w:rsidP="00363F95">
      <w:pPr>
        <w:pStyle w:val="Odlomakpopisa"/>
        <w:numPr>
          <w:ilvl w:val="0"/>
          <w:numId w:val="4"/>
        </w:numPr>
        <w:jc w:val="both"/>
        <w:rPr>
          <w:rFonts w:ascii="Arial" w:hAnsi="Arial" w:cs="Arial"/>
          <w:b/>
          <w:bCs/>
          <w:sz w:val="24"/>
          <w:szCs w:val="24"/>
        </w:rPr>
      </w:pPr>
      <w:r w:rsidRPr="00363F95">
        <w:rPr>
          <w:rFonts w:ascii="Arial" w:hAnsi="Arial" w:cs="Arial"/>
          <w:b/>
          <w:bCs/>
          <w:sz w:val="24"/>
          <w:szCs w:val="24"/>
        </w:rPr>
        <w:lastRenderedPageBreak/>
        <w:t>Nastavna djelatnost</w:t>
      </w:r>
    </w:p>
    <w:p w14:paraId="00B11CD1" w14:textId="77777777" w:rsidR="0021022D" w:rsidRPr="00363F95" w:rsidRDefault="0021022D" w:rsidP="00BB1410">
      <w:pPr>
        <w:pStyle w:val="Odlomakpopisa"/>
        <w:numPr>
          <w:ilvl w:val="0"/>
          <w:numId w:val="6"/>
        </w:numPr>
        <w:spacing w:after="120"/>
        <w:jc w:val="both"/>
        <w:rPr>
          <w:rFonts w:ascii="Arial" w:hAnsi="Arial" w:cs="Arial"/>
          <w:b/>
          <w:bCs/>
          <w:sz w:val="24"/>
          <w:szCs w:val="24"/>
        </w:rPr>
      </w:pPr>
      <w:r w:rsidRPr="00363F95">
        <w:rPr>
          <w:rFonts w:ascii="Arial" w:hAnsi="Arial" w:cs="Arial"/>
          <w:b/>
          <w:bCs/>
          <w:sz w:val="24"/>
          <w:szCs w:val="24"/>
        </w:rPr>
        <w:t>OPIS PROGRAMA</w:t>
      </w:r>
    </w:p>
    <w:p w14:paraId="25AB269D" w14:textId="77777777" w:rsidR="003E1F32" w:rsidRPr="00363F95" w:rsidRDefault="003E1F32" w:rsidP="00363F95">
      <w:pPr>
        <w:pStyle w:val="Default"/>
        <w:jc w:val="both"/>
        <w:rPr>
          <w:rFonts w:ascii="Arial" w:hAnsi="Arial" w:cs="Arial"/>
        </w:rPr>
      </w:pPr>
      <w:r w:rsidRPr="00363F95">
        <w:rPr>
          <w:rFonts w:ascii="Arial" w:hAnsi="Arial" w:cs="Arial"/>
        </w:rPr>
        <w:t xml:space="preserve">Studijski programi izvode se u skladu s Bolonjskom deklaracijom te se temelje na ishodima učenja koje studenti trebaju usvojiti u okviru opterećenja definiranog pomoću ECTS bodova (European credit transfer and accumulation system) pri čemu jedan ECTS bod odgovara 25 do 30 radnih sati, a opterećenje jedne godine studija iznosi 60 ECTS-a. </w:t>
      </w:r>
    </w:p>
    <w:p w14:paraId="31F520B7" w14:textId="5BE42E6E" w:rsidR="003E1F32" w:rsidRPr="00363F95" w:rsidRDefault="003E1F32" w:rsidP="00363F95">
      <w:pPr>
        <w:pStyle w:val="Default"/>
        <w:jc w:val="both"/>
        <w:rPr>
          <w:rFonts w:ascii="Arial" w:hAnsi="Arial" w:cs="Arial"/>
        </w:rPr>
      </w:pPr>
      <w:r w:rsidRPr="00363F95">
        <w:rPr>
          <w:rFonts w:ascii="Arial" w:hAnsi="Arial" w:cs="Arial"/>
        </w:rPr>
        <w:t>Za svaki predmet definirane su aktivnosti koje student treba uspješno izvršiti u svrhu polaganja ispita. Pritom je mogući raspon udjela pojedinačnih aktivnosti u ukupnoj ocjeni definiran dokumentom „</w:t>
      </w:r>
      <w:hyperlink r:id="rId7" w:anchor="dokument-okviri-kriterija-ocjenjivanja-2020" w:history="1">
        <w:r w:rsidRPr="00035E8A">
          <w:rPr>
            <w:rStyle w:val="Hiperveza"/>
            <w:rFonts w:ascii="Arial" w:hAnsi="Arial" w:cs="Arial"/>
          </w:rPr>
          <w:t>Okviri kriterija ocjenjivanja studenata</w:t>
        </w:r>
      </w:hyperlink>
      <w:r w:rsidRPr="00363F95">
        <w:rPr>
          <w:rFonts w:ascii="Arial" w:hAnsi="Arial" w:cs="Arial"/>
        </w:rPr>
        <w:t xml:space="preserve">“. Također su Okvirima definirani minimalni pragovi za pojedinačne aktivnosti, mogućnosti naknadnog izvršavanja prvotno neuspješno odrađenih aktivnosti, kao i ostali opći uvjeti i kriteriji za uspješno izvršavanje pojedinačnih aktivnosti, a time i za polaganje ispita u cjelini. </w:t>
      </w:r>
    </w:p>
    <w:p w14:paraId="23F4DCFE" w14:textId="77777777" w:rsidR="003E1F32" w:rsidRPr="00363F95" w:rsidRDefault="003E1F32" w:rsidP="00363F95">
      <w:pPr>
        <w:jc w:val="both"/>
        <w:rPr>
          <w:rFonts w:ascii="Arial" w:hAnsi="Arial" w:cs="Arial"/>
          <w:sz w:val="24"/>
          <w:szCs w:val="24"/>
        </w:rPr>
      </w:pPr>
      <w:r w:rsidRPr="00363F95">
        <w:rPr>
          <w:rFonts w:ascii="Arial" w:hAnsi="Arial" w:cs="Arial"/>
          <w:sz w:val="24"/>
          <w:szCs w:val="24"/>
        </w:rPr>
        <w:t>Napredovanje kroz studij temelji se na ostvarenim ECTS bodovima što je detaljno opisano sveučilišnim Pravilnikom o studijima i studiranju.</w:t>
      </w:r>
    </w:p>
    <w:p w14:paraId="03CEC991" w14:textId="77777777" w:rsidR="003E1F32" w:rsidRPr="00363F95" w:rsidRDefault="003E1F32" w:rsidP="00363F95">
      <w:pPr>
        <w:jc w:val="both"/>
        <w:rPr>
          <w:rFonts w:ascii="Arial" w:hAnsi="Arial" w:cs="Arial"/>
          <w:b/>
          <w:bCs/>
          <w:sz w:val="24"/>
          <w:szCs w:val="24"/>
        </w:rPr>
      </w:pPr>
      <w:r w:rsidRPr="00363F95">
        <w:rPr>
          <w:rFonts w:ascii="Arial" w:hAnsi="Arial" w:cs="Arial"/>
          <w:sz w:val="24"/>
          <w:szCs w:val="24"/>
        </w:rPr>
        <w:t>Prioritet je osiguravanje visoke kvalitete obrazovanja studenata te cjeloživotnoga obrazovanja i usavršavanja iz područja elektrotehnike, računarstva i informacijsko-komunikacijske tehnologije kroz povezivanje nastave, znanstvenog istraživanja i suradnje s gospodarstvom.</w:t>
      </w:r>
    </w:p>
    <w:p w14:paraId="2F176DDF" w14:textId="77777777" w:rsidR="003E1F32" w:rsidRPr="00363F95" w:rsidRDefault="00D121EA" w:rsidP="00363F95">
      <w:pPr>
        <w:pStyle w:val="Odlomakpopisa"/>
        <w:numPr>
          <w:ilvl w:val="0"/>
          <w:numId w:val="4"/>
        </w:numPr>
        <w:jc w:val="both"/>
        <w:rPr>
          <w:rFonts w:ascii="Arial" w:hAnsi="Arial" w:cs="Arial"/>
          <w:b/>
          <w:sz w:val="24"/>
          <w:szCs w:val="24"/>
        </w:rPr>
      </w:pPr>
      <w:r w:rsidRPr="00363F95">
        <w:rPr>
          <w:rFonts w:ascii="Arial" w:hAnsi="Arial" w:cs="Arial"/>
          <w:b/>
          <w:sz w:val="24"/>
          <w:szCs w:val="24"/>
        </w:rPr>
        <w:t>Znanstvena djelatnost</w:t>
      </w:r>
    </w:p>
    <w:p w14:paraId="30DEC9F5" w14:textId="77777777" w:rsidR="00D121EA" w:rsidRPr="00363F95" w:rsidRDefault="00D121EA" w:rsidP="00BB1410">
      <w:pPr>
        <w:pStyle w:val="Odlomakpopisa"/>
        <w:numPr>
          <w:ilvl w:val="0"/>
          <w:numId w:val="6"/>
        </w:numPr>
        <w:spacing w:after="120"/>
        <w:jc w:val="both"/>
        <w:rPr>
          <w:rFonts w:ascii="Arial" w:hAnsi="Arial" w:cs="Arial"/>
          <w:b/>
          <w:sz w:val="24"/>
          <w:szCs w:val="24"/>
        </w:rPr>
      </w:pPr>
      <w:r w:rsidRPr="00363F95">
        <w:rPr>
          <w:rFonts w:ascii="Arial" w:hAnsi="Arial" w:cs="Arial"/>
          <w:b/>
          <w:sz w:val="24"/>
          <w:szCs w:val="24"/>
        </w:rPr>
        <w:t>OPIS PROGRAMA</w:t>
      </w:r>
    </w:p>
    <w:p w14:paraId="4B8C1B49" w14:textId="0316EFB3" w:rsidR="00BB1410" w:rsidRDefault="00035E8A" w:rsidP="00BB1410">
      <w:pPr>
        <w:pStyle w:val="Default"/>
        <w:jc w:val="both"/>
        <w:rPr>
          <w:rFonts w:ascii="Arial" w:hAnsi="Arial" w:cs="Arial"/>
        </w:rPr>
      </w:pPr>
      <w:r w:rsidRPr="00035E8A">
        <w:rPr>
          <w:rFonts w:ascii="Arial" w:hAnsi="Arial" w:cs="Arial"/>
        </w:rPr>
        <w:t>Na Fakultetu elektrotehnike, računarstva i informacijskih tehnologija Osijek znanstvenici provode istraživanja u području elektroenergetike, informacijsko-komunikacijskih tehnologija, automatike, elektrostrojarstva, računalnog inženjerstva, programskog inženjerstva, računalnih znanosti i automobilskog računarstva.</w:t>
      </w:r>
      <w:r>
        <w:rPr>
          <w:rFonts w:ascii="Arial" w:hAnsi="Arial" w:cs="Arial"/>
        </w:rPr>
        <w:t xml:space="preserve"> </w:t>
      </w:r>
      <w:r w:rsidR="000F284F" w:rsidRPr="00363F95">
        <w:rPr>
          <w:rFonts w:ascii="Arial" w:hAnsi="Arial" w:cs="Arial"/>
        </w:rPr>
        <w:t xml:space="preserve">Zaposlenici Fakulteta u posljednjih pet godina su sudjelovali kao voditelji ili suradnici u 42 znanstveno-istraživačka i tehnologijska projekta, pri čemu je na 24 projekta Fakultet imao ulogu nositelja. Fakultet aktivno sudjeluje u pripremi i provedbi projekata koristeći različite izvore financiranja poput: Europski strukturni i investicijski fondovi (EFRR, ESF), Horizon, Interreg IPA programi prekogranične suradnje, Hrvatska zaklada za znanost (HRZZ), sredstva Sveučilišta Josipa Jurja Strossmayera u Osijeku, Hrvatske agencije za malo gospodarstvo, inovacije i investicije (HAMAG-BICRO). </w:t>
      </w:r>
      <w:r w:rsidR="00D121EA" w:rsidRPr="00363F95">
        <w:rPr>
          <w:rFonts w:ascii="Arial" w:hAnsi="Arial" w:cs="Arial"/>
        </w:rPr>
        <w:t>U tom je</w:t>
      </w:r>
      <w:r w:rsidR="000F284F" w:rsidRPr="00363F95">
        <w:rPr>
          <w:rFonts w:ascii="Arial" w:hAnsi="Arial" w:cs="Arial"/>
        </w:rPr>
        <w:t xml:space="preserve"> razdoblju objavljeno više od 759 znanstvenih i preglednih</w:t>
      </w:r>
      <w:r w:rsidR="00D121EA" w:rsidRPr="00363F95">
        <w:rPr>
          <w:rFonts w:ascii="Arial" w:hAnsi="Arial" w:cs="Arial"/>
        </w:rPr>
        <w:t xml:space="preserve"> radova</w:t>
      </w:r>
      <w:r w:rsidR="000F284F" w:rsidRPr="00363F95">
        <w:rPr>
          <w:rFonts w:ascii="Arial" w:hAnsi="Arial" w:cs="Arial"/>
        </w:rPr>
        <w:t>, od kojih 237</w:t>
      </w:r>
      <w:r w:rsidR="00D121EA" w:rsidRPr="00363F95">
        <w:rPr>
          <w:rFonts w:ascii="Arial" w:hAnsi="Arial" w:cs="Arial"/>
        </w:rPr>
        <w:t xml:space="preserve"> u časopisima indeksiranim u bazi Web of Science pri čemu prosječni čimbenik utjecaja radova i broj citata rastu iz godine u godinu što ukazuje na sve veću međunarodnu prepoznatljivost rezultata znanstvenih istraživanja na Fakultetu</w:t>
      </w:r>
      <w:r w:rsidR="001A3831" w:rsidRPr="00363F95">
        <w:rPr>
          <w:rFonts w:ascii="Arial" w:eastAsia="TrebuchetMS" w:hAnsi="Arial" w:cs="Arial"/>
        </w:rPr>
        <w:t xml:space="preserve"> elektrotehnike, računarstva i informacijskih tehnologija Osijek</w:t>
      </w:r>
      <w:r w:rsidR="000F284F" w:rsidRPr="00363F95">
        <w:rPr>
          <w:rFonts w:ascii="Arial" w:hAnsi="Arial" w:cs="Arial"/>
        </w:rPr>
        <w:t xml:space="preserve">. </w:t>
      </w:r>
      <w:r w:rsidR="00D121EA" w:rsidRPr="00363F95">
        <w:rPr>
          <w:rFonts w:ascii="Arial" w:hAnsi="Arial" w:cs="Arial"/>
        </w:rPr>
        <w:t>Znanstveni rad se ogleda i u uspješnom vođenju studenata na poslijediplomskom studiju.</w:t>
      </w:r>
      <w:r w:rsidR="000F284F" w:rsidRPr="00363F95">
        <w:rPr>
          <w:rFonts w:ascii="Arial" w:hAnsi="Arial" w:cs="Arial"/>
        </w:rPr>
        <w:t xml:space="preserve"> Fakultet izdaje međunarodni znanstveni časopis International Journal of Electrical and Computer Engineering Systems te je organizator IEEE konferencije International Conference on Smart Systems and Technologies (SST) </w:t>
      </w:r>
      <w:r w:rsidR="00EF4D5A">
        <w:rPr>
          <w:rFonts w:ascii="Arial" w:hAnsi="Arial" w:cs="Arial"/>
        </w:rPr>
        <w:t>i j</w:t>
      </w:r>
      <w:r w:rsidR="002C3DDD">
        <w:rPr>
          <w:rFonts w:ascii="Arial" w:hAnsi="Arial" w:cs="Arial"/>
        </w:rPr>
        <w:t>e</w:t>
      </w:r>
      <w:r w:rsidR="00EF4D5A">
        <w:rPr>
          <w:rFonts w:ascii="Arial" w:hAnsi="Arial" w:cs="Arial"/>
        </w:rPr>
        <w:t xml:space="preserve">dan od organizatora znanstveno-stručnog skupa </w:t>
      </w:r>
      <w:r w:rsidR="00202939" w:rsidRPr="00202939">
        <w:rPr>
          <w:rFonts w:ascii="Arial" w:hAnsi="Arial" w:cs="Arial"/>
        </w:rPr>
        <w:t>the International Conference on Organization and Technology of Maintenance</w:t>
      </w:r>
      <w:r w:rsidR="00202939">
        <w:rPr>
          <w:rFonts w:ascii="Arial" w:hAnsi="Arial" w:cs="Arial"/>
        </w:rPr>
        <w:t xml:space="preserve"> (OTO) </w:t>
      </w:r>
      <w:r w:rsidR="000F284F" w:rsidRPr="00363F95">
        <w:rPr>
          <w:rFonts w:ascii="Arial" w:hAnsi="Arial" w:cs="Arial"/>
        </w:rPr>
        <w:t>u kojima se objavljuju rezultati istraživanja iz teorije i primjene elektrotehnike, računarstva, komunikacijsko-informacijskih tehnologija, kao i interdisciplinarnih područja.</w:t>
      </w:r>
      <w:r w:rsidR="00BB1410">
        <w:rPr>
          <w:rFonts w:ascii="Arial" w:hAnsi="Arial" w:cs="Arial"/>
        </w:rPr>
        <w:br w:type="page"/>
      </w:r>
    </w:p>
    <w:p w14:paraId="6DF69833" w14:textId="7C1C2EA6" w:rsidR="000F284F" w:rsidRPr="00363F95" w:rsidRDefault="008714D4" w:rsidP="00363F95">
      <w:pPr>
        <w:pStyle w:val="Default"/>
        <w:jc w:val="both"/>
        <w:rPr>
          <w:rFonts w:ascii="Arial" w:hAnsi="Arial" w:cs="Arial"/>
        </w:rPr>
      </w:pPr>
      <w:r>
        <w:rPr>
          <w:rFonts w:ascii="Arial" w:hAnsi="Arial" w:cs="Arial"/>
        </w:rPr>
        <w:lastRenderedPageBreak/>
        <w:t>U svrhu unaprjeđenja i boljeg povezivanja djelatnika različitih zavoda, na fakultetu je ustrojen</w:t>
      </w:r>
      <w:r w:rsidR="00CF7552">
        <w:rPr>
          <w:rFonts w:ascii="Arial" w:hAnsi="Arial" w:cs="Arial"/>
        </w:rPr>
        <w:t>o</w:t>
      </w:r>
      <w:r>
        <w:rPr>
          <w:rFonts w:ascii="Arial" w:hAnsi="Arial" w:cs="Arial"/>
        </w:rPr>
        <w:t xml:space="preserve"> </w:t>
      </w:r>
      <w:hyperlink r:id="rId8" w:history="1">
        <w:r w:rsidRPr="002C3DDD">
          <w:rPr>
            <w:rStyle w:val="Hiperveza"/>
            <w:rFonts w:ascii="Arial" w:hAnsi="Arial" w:cs="Arial"/>
          </w:rPr>
          <w:t>10 istraživačkih grupa</w:t>
        </w:r>
      </w:hyperlink>
      <w:r>
        <w:rPr>
          <w:rFonts w:ascii="Arial" w:hAnsi="Arial" w:cs="Arial"/>
        </w:rPr>
        <w:t xml:space="preserve"> koje pokrivaju aktualna istraživačke teme iz područja elektrotehnike, računarstva i informacijsko-komunikacijskih tehnologija. </w:t>
      </w:r>
      <w:r w:rsidR="00CA34FC">
        <w:rPr>
          <w:rFonts w:ascii="Arial" w:hAnsi="Arial" w:cs="Arial"/>
        </w:rPr>
        <w:t xml:space="preserve">Također, tijekom 2024.g. osnovan je i </w:t>
      </w:r>
      <w:hyperlink r:id="rId9" w:history="1">
        <w:r w:rsidR="00CA34FC" w:rsidRPr="00CA34FC">
          <w:rPr>
            <w:rStyle w:val="Hiperveza"/>
            <w:rFonts w:ascii="Arial" w:hAnsi="Arial" w:cs="Arial"/>
          </w:rPr>
          <w:t>Centar za umjetnu inteligenciju</w:t>
        </w:r>
      </w:hyperlink>
      <w:r w:rsidR="00CA34FC">
        <w:rPr>
          <w:rFonts w:ascii="Arial" w:hAnsi="Arial" w:cs="Arial"/>
        </w:rPr>
        <w:t xml:space="preserve"> s ciljem osnaživanja </w:t>
      </w:r>
      <w:r w:rsidR="00CF7552">
        <w:rPr>
          <w:rFonts w:ascii="Arial" w:hAnsi="Arial" w:cs="Arial"/>
        </w:rPr>
        <w:t xml:space="preserve">provedbe </w:t>
      </w:r>
      <w:r w:rsidR="00CA34FC">
        <w:rPr>
          <w:rFonts w:ascii="Arial" w:hAnsi="Arial" w:cs="Arial"/>
        </w:rPr>
        <w:t>istraživanja</w:t>
      </w:r>
      <w:r w:rsidR="00CF7552">
        <w:rPr>
          <w:rFonts w:ascii="Arial" w:hAnsi="Arial" w:cs="Arial"/>
        </w:rPr>
        <w:t xml:space="preserve"> na Fakultetu</w:t>
      </w:r>
      <w:r w:rsidR="00CA34FC">
        <w:rPr>
          <w:rFonts w:ascii="Arial" w:hAnsi="Arial" w:cs="Arial"/>
        </w:rPr>
        <w:t xml:space="preserve"> u ovom iznimno aktualnom području.</w:t>
      </w:r>
    </w:p>
    <w:p w14:paraId="2839DD12" w14:textId="77777777" w:rsidR="00D121EA" w:rsidRPr="00363F95" w:rsidRDefault="00D121EA" w:rsidP="00363F95">
      <w:pPr>
        <w:jc w:val="both"/>
        <w:rPr>
          <w:rFonts w:ascii="Arial" w:hAnsi="Arial" w:cs="Arial"/>
          <w:sz w:val="24"/>
          <w:szCs w:val="24"/>
        </w:rPr>
      </w:pPr>
    </w:p>
    <w:p w14:paraId="4EE2B30F" w14:textId="77777777" w:rsidR="00D121EA" w:rsidRPr="00363F95" w:rsidRDefault="00D121EA" w:rsidP="00363F95">
      <w:pPr>
        <w:pStyle w:val="Odlomakpopisa"/>
        <w:numPr>
          <w:ilvl w:val="0"/>
          <w:numId w:val="4"/>
        </w:numPr>
        <w:jc w:val="both"/>
        <w:rPr>
          <w:rFonts w:ascii="Arial" w:hAnsi="Arial" w:cs="Arial"/>
          <w:b/>
          <w:sz w:val="24"/>
          <w:szCs w:val="24"/>
        </w:rPr>
      </w:pPr>
      <w:r w:rsidRPr="00363F95">
        <w:rPr>
          <w:rFonts w:ascii="Arial" w:hAnsi="Arial" w:cs="Arial"/>
          <w:b/>
          <w:sz w:val="24"/>
          <w:szCs w:val="24"/>
        </w:rPr>
        <w:t>Stručna djelatnost i suradnja s gospodarstvom</w:t>
      </w:r>
    </w:p>
    <w:p w14:paraId="69FC3724" w14:textId="77777777" w:rsidR="00D121EA" w:rsidRPr="00363F95" w:rsidRDefault="00D121EA" w:rsidP="00E93454">
      <w:pPr>
        <w:pStyle w:val="Odlomakpopisa"/>
        <w:numPr>
          <w:ilvl w:val="0"/>
          <w:numId w:val="6"/>
        </w:numPr>
        <w:spacing w:after="120"/>
        <w:jc w:val="both"/>
        <w:rPr>
          <w:rFonts w:ascii="Arial" w:hAnsi="Arial" w:cs="Arial"/>
          <w:b/>
          <w:sz w:val="24"/>
          <w:szCs w:val="24"/>
        </w:rPr>
      </w:pPr>
      <w:r w:rsidRPr="00363F95">
        <w:rPr>
          <w:rFonts w:ascii="Arial" w:hAnsi="Arial" w:cs="Arial"/>
          <w:b/>
          <w:sz w:val="24"/>
          <w:szCs w:val="24"/>
        </w:rPr>
        <w:t>OPIS PROGRAMA</w:t>
      </w:r>
    </w:p>
    <w:p w14:paraId="0BDC411D" w14:textId="5B935AD4" w:rsidR="00D121EA" w:rsidRPr="00363F95" w:rsidRDefault="00E116E0" w:rsidP="00363F95">
      <w:pPr>
        <w:pStyle w:val="Default"/>
        <w:jc w:val="both"/>
        <w:rPr>
          <w:rFonts w:ascii="Arial" w:hAnsi="Arial" w:cs="Arial"/>
        </w:rPr>
      </w:pPr>
      <w:r w:rsidRPr="00E116E0">
        <w:rPr>
          <w:rFonts w:ascii="Arial" w:hAnsi="Arial" w:cs="Arial"/>
        </w:rPr>
        <w:t>Stručna djelatnost Fakulteta elektrotehnike, računarstva i informacijskih tehnologija Osijek najvećim se dijelom odvija kroz suradnju s gospodarstvom. Osnovni oblici ove djelatnosti su izrade studija i tehničkih rješenja, mjerenja i proračuni te istraživanje i razvoj na područjima elektroenergetike, elektrostrojarstva, automatike,</w:t>
      </w:r>
      <w:r>
        <w:rPr>
          <w:rFonts w:ascii="Arial" w:hAnsi="Arial" w:cs="Arial"/>
        </w:rPr>
        <w:t xml:space="preserve"> automobilskog računarstva,</w:t>
      </w:r>
      <w:r w:rsidRPr="00E116E0">
        <w:rPr>
          <w:rFonts w:ascii="Arial" w:hAnsi="Arial" w:cs="Arial"/>
        </w:rPr>
        <w:t xml:space="preserve"> komunikacija i računarstva, ali i obrazovanje djelatnika pojedinih gospodarskih subjekata kroz stručne seminare, radionice i nastavu na različitim poslijediplomskim i specijalističkim studijima. Kroz ovu suradnju s gospodarstvom djelatnici Fakulteta imaju mogućnost primijeniti znanja stečena kroz znanstveno-istraživački rad, a ujedno stječu veliko iskustvo o tehnologijama u primjeni i problemima s kojima se susreću njihovi korisnici, ali i o potrebama gospodarstva za novim tehnologijama i profilima stručnjaka s navedenih područja.</w:t>
      </w:r>
    </w:p>
    <w:p w14:paraId="1BBAB1A1" w14:textId="08886DBD" w:rsidR="00D121EA" w:rsidRPr="00363F95" w:rsidRDefault="00D121EA" w:rsidP="00363F95">
      <w:pPr>
        <w:pStyle w:val="Default"/>
        <w:jc w:val="both"/>
        <w:rPr>
          <w:rFonts w:ascii="Arial" w:hAnsi="Arial" w:cs="Arial"/>
        </w:rPr>
      </w:pPr>
      <w:r w:rsidRPr="00363F95">
        <w:rPr>
          <w:rFonts w:ascii="Arial" w:hAnsi="Arial" w:cs="Arial"/>
        </w:rPr>
        <w:t xml:space="preserve">Sve ovo povratno djeluje na nastavni proces na </w:t>
      </w:r>
      <w:r w:rsidR="001A3831" w:rsidRPr="00363F95">
        <w:rPr>
          <w:rFonts w:ascii="Arial" w:eastAsia="TrebuchetMS" w:hAnsi="Arial" w:cs="Arial"/>
        </w:rPr>
        <w:t xml:space="preserve">Fakultetu elektrotehnike, računarstva i informacijskih tehnologija Osijek </w:t>
      </w:r>
      <w:r w:rsidRPr="00363F95">
        <w:rPr>
          <w:rFonts w:ascii="Arial" w:hAnsi="Arial" w:cs="Arial"/>
        </w:rPr>
        <w:t xml:space="preserve">tako da podiže njegovu kvalitetu i omogućava bolje profiliranje njegovih studijskih programa. Ovo povratno djelovanje na nastavni proces dopunski je ojačano i činjenicom da je određeni broj stručnjaka iz gospodarstva aktivno uključen i u nastavni proces čime se studentima osigurava izravan transfer praktičnih znanja i iskustava s tehnologijama koje se koriste u praksi. Ova praktična znanja i iskustva studenti </w:t>
      </w:r>
      <w:r w:rsidR="00BE02BB">
        <w:rPr>
          <w:rFonts w:ascii="Arial" w:hAnsi="Arial" w:cs="Arial"/>
        </w:rPr>
        <w:t xml:space="preserve">diplomskog i </w:t>
      </w:r>
      <w:r w:rsidRPr="00363F95">
        <w:rPr>
          <w:rFonts w:ascii="Arial" w:hAnsi="Arial" w:cs="Arial"/>
        </w:rPr>
        <w:t xml:space="preserve">stručnog studija neposredno stječu kroz obavljanje stručne prakse u gospodarstvu kao i kroz izradu diplomskih i završnih radova u suradnji s gospodarskim partnerima. </w:t>
      </w:r>
    </w:p>
    <w:p w14:paraId="643D3AE3" w14:textId="59A5F8E6" w:rsidR="00D121EA" w:rsidRPr="00363F95" w:rsidRDefault="00D121EA" w:rsidP="00363F95">
      <w:pPr>
        <w:jc w:val="both"/>
        <w:rPr>
          <w:rFonts w:ascii="Arial" w:hAnsi="Arial" w:cs="Arial"/>
          <w:sz w:val="24"/>
          <w:szCs w:val="24"/>
        </w:rPr>
      </w:pPr>
      <w:r w:rsidRPr="00363F95">
        <w:rPr>
          <w:rFonts w:ascii="Arial" w:hAnsi="Arial" w:cs="Arial"/>
          <w:sz w:val="24"/>
          <w:szCs w:val="24"/>
        </w:rPr>
        <w:t>U pogledu stručne djelatnosti Fakulteta veliko značenje imaju ustrojeni i akreditirani laboratoriji za ispitivanje</w:t>
      </w:r>
      <w:r w:rsidR="0007378D" w:rsidRPr="00363F95">
        <w:rPr>
          <w:rFonts w:ascii="Arial" w:hAnsi="Arial" w:cs="Arial"/>
          <w:sz w:val="24"/>
          <w:szCs w:val="24"/>
        </w:rPr>
        <w:t xml:space="preserve"> </w:t>
      </w:r>
      <w:r w:rsidRPr="00363F95">
        <w:rPr>
          <w:rFonts w:ascii="Arial" w:hAnsi="Arial" w:cs="Arial"/>
          <w:sz w:val="24"/>
          <w:szCs w:val="24"/>
        </w:rPr>
        <w:t>niskofrekvencijskih</w:t>
      </w:r>
      <w:r w:rsidR="0007378D" w:rsidRPr="00363F95">
        <w:rPr>
          <w:rFonts w:ascii="Arial" w:hAnsi="Arial" w:cs="Arial"/>
          <w:sz w:val="24"/>
          <w:szCs w:val="24"/>
        </w:rPr>
        <w:t xml:space="preserve"> </w:t>
      </w:r>
      <w:r w:rsidRPr="00363F95">
        <w:rPr>
          <w:rFonts w:ascii="Arial" w:hAnsi="Arial" w:cs="Arial"/>
          <w:sz w:val="24"/>
          <w:szCs w:val="24"/>
        </w:rPr>
        <w:t xml:space="preserve">i visokofrekvencijskih elektromagnetskih polja: laboratorij za elektromagnetsku kompatibilnost te laboratorij za VF mjerenja. </w:t>
      </w:r>
      <w:r w:rsidR="005050C0">
        <w:rPr>
          <w:rFonts w:ascii="Arial" w:hAnsi="Arial" w:cs="Arial"/>
          <w:sz w:val="24"/>
          <w:szCs w:val="24"/>
        </w:rPr>
        <w:t xml:space="preserve"> Također, potrebno je istaknuti da je trenutno na Fakultete zaposleno troje mladih istraživača (u zvanju asistenta) koji provode svoj istraživački rad te su financirani u suradnji Fakulteta i inozemnog gospodarskog subjekta.</w:t>
      </w:r>
    </w:p>
    <w:p w14:paraId="1C0908A8" w14:textId="77777777" w:rsidR="008A1DC9" w:rsidRPr="00363F95" w:rsidRDefault="008A1DC9" w:rsidP="00363F95">
      <w:pPr>
        <w:pStyle w:val="Odlomakpopisa"/>
        <w:numPr>
          <w:ilvl w:val="0"/>
          <w:numId w:val="4"/>
        </w:numPr>
        <w:autoSpaceDE w:val="0"/>
        <w:autoSpaceDN w:val="0"/>
        <w:adjustRightInd w:val="0"/>
        <w:spacing w:after="0" w:line="240" w:lineRule="auto"/>
        <w:jc w:val="both"/>
        <w:rPr>
          <w:rFonts w:ascii="Arial" w:hAnsi="Arial" w:cs="Arial"/>
          <w:b/>
          <w:color w:val="000000"/>
          <w:sz w:val="24"/>
          <w:szCs w:val="24"/>
        </w:rPr>
      </w:pPr>
      <w:r w:rsidRPr="00363F95">
        <w:rPr>
          <w:rFonts w:ascii="Arial" w:hAnsi="Arial" w:cs="Arial"/>
          <w:b/>
          <w:bCs/>
          <w:color w:val="000000"/>
          <w:sz w:val="24"/>
          <w:szCs w:val="24"/>
        </w:rPr>
        <w:t xml:space="preserve">Međunarodna suradnja </w:t>
      </w:r>
    </w:p>
    <w:p w14:paraId="219DE7FB" w14:textId="77777777" w:rsidR="008A1DC9" w:rsidRPr="00363F95" w:rsidRDefault="00E6732E" w:rsidP="00E93454">
      <w:pPr>
        <w:pStyle w:val="Odlomakpopisa"/>
        <w:numPr>
          <w:ilvl w:val="0"/>
          <w:numId w:val="6"/>
        </w:numPr>
        <w:autoSpaceDE w:val="0"/>
        <w:autoSpaceDN w:val="0"/>
        <w:adjustRightInd w:val="0"/>
        <w:spacing w:after="120" w:line="240" w:lineRule="auto"/>
        <w:jc w:val="both"/>
        <w:rPr>
          <w:rFonts w:ascii="Arial" w:hAnsi="Arial" w:cs="Arial"/>
          <w:b/>
          <w:color w:val="000000"/>
          <w:sz w:val="24"/>
          <w:szCs w:val="24"/>
        </w:rPr>
      </w:pPr>
      <w:r w:rsidRPr="00363F95">
        <w:rPr>
          <w:rFonts w:ascii="Arial" w:hAnsi="Arial" w:cs="Arial"/>
          <w:b/>
          <w:color w:val="000000"/>
          <w:sz w:val="24"/>
          <w:szCs w:val="24"/>
        </w:rPr>
        <w:t>OPIS PROGRAMA</w:t>
      </w:r>
    </w:p>
    <w:p w14:paraId="6E74BD12" w14:textId="77777777" w:rsidR="00E93454" w:rsidRDefault="008A1DC9" w:rsidP="00363F95">
      <w:pPr>
        <w:jc w:val="both"/>
        <w:rPr>
          <w:rFonts w:ascii="Arial" w:hAnsi="Arial" w:cs="Arial"/>
          <w:color w:val="000000"/>
          <w:sz w:val="24"/>
          <w:szCs w:val="24"/>
        </w:rPr>
      </w:pPr>
      <w:r w:rsidRPr="00363F95">
        <w:rPr>
          <w:rFonts w:ascii="Arial" w:hAnsi="Arial" w:cs="Arial"/>
          <w:color w:val="000000"/>
          <w:sz w:val="24"/>
          <w:szCs w:val="24"/>
        </w:rPr>
        <w:t xml:space="preserve">Međunarodna suradnja </w:t>
      </w:r>
      <w:r w:rsidR="001A3831" w:rsidRPr="00363F95">
        <w:rPr>
          <w:rFonts w:ascii="Arial" w:eastAsia="TrebuchetMS" w:hAnsi="Arial" w:cs="Arial"/>
          <w:sz w:val="24"/>
          <w:szCs w:val="24"/>
        </w:rPr>
        <w:t>Fakulteta elektrotehnike, računarstva i informacijskih tehnologija Osijek</w:t>
      </w:r>
      <w:r w:rsidRPr="00363F95">
        <w:rPr>
          <w:rFonts w:ascii="Arial" w:hAnsi="Arial" w:cs="Arial"/>
          <w:color w:val="000000"/>
          <w:sz w:val="24"/>
          <w:szCs w:val="24"/>
        </w:rPr>
        <w:t xml:space="preserve"> od strateškog je značaja za znanstveno-istraživačku, nastavnu i stručnu djelatnost. Provodi se kroz međunarodne projekte, projekte s međunarodnim financiranjem te međunarodne projekte i programe mobilnosti. U aktivnostima vezanima za međunarodne projekte i projekte s međunarodnim financiranjem sudjeluju znanstvenici i suradnici te nastavno i nenastavno osoblje, a u programima mobilnosti, najčešće Erasmus/ Erasmus+ i IAESTE uz navedene skupine zaposlenika, studenti svih razina studiranja i studijskih programa.</w:t>
      </w:r>
    </w:p>
    <w:p w14:paraId="30241DA7" w14:textId="77777777" w:rsidR="00E93454" w:rsidRDefault="00E93454">
      <w:pPr>
        <w:rPr>
          <w:rFonts w:ascii="Arial" w:hAnsi="Arial" w:cs="Arial"/>
          <w:color w:val="000000"/>
          <w:sz w:val="24"/>
          <w:szCs w:val="24"/>
        </w:rPr>
      </w:pPr>
      <w:r>
        <w:rPr>
          <w:rFonts w:ascii="Arial" w:hAnsi="Arial" w:cs="Arial"/>
          <w:color w:val="000000"/>
          <w:sz w:val="24"/>
          <w:szCs w:val="24"/>
        </w:rPr>
        <w:br w:type="page"/>
      </w:r>
    </w:p>
    <w:p w14:paraId="4642AF06" w14:textId="0F86597F" w:rsidR="008A1DC9" w:rsidRPr="00363F95" w:rsidRDefault="001A3831" w:rsidP="00363F95">
      <w:pPr>
        <w:jc w:val="both"/>
        <w:rPr>
          <w:rFonts w:ascii="Arial" w:hAnsi="Arial" w:cs="Arial"/>
          <w:color w:val="000000"/>
          <w:sz w:val="24"/>
          <w:szCs w:val="24"/>
        </w:rPr>
      </w:pPr>
      <w:r w:rsidRPr="00363F95">
        <w:rPr>
          <w:rFonts w:ascii="Arial" w:eastAsia="TrebuchetMS" w:hAnsi="Arial" w:cs="Arial"/>
          <w:sz w:val="24"/>
          <w:szCs w:val="24"/>
        </w:rPr>
        <w:lastRenderedPageBreak/>
        <w:t>Fakultet elektrotehnike, računarstva i informacijskih tehnologija Osijek</w:t>
      </w:r>
      <w:r w:rsidR="008A1DC9" w:rsidRPr="00363F95">
        <w:rPr>
          <w:rFonts w:ascii="Arial" w:hAnsi="Arial" w:cs="Arial"/>
          <w:color w:val="000000"/>
          <w:sz w:val="24"/>
          <w:szCs w:val="24"/>
        </w:rPr>
        <w:t xml:space="preserve"> ima suradnju s </w:t>
      </w:r>
      <w:r w:rsidR="00B63A38">
        <w:rPr>
          <w:rFonts w:ascii="Arial" w:hAnsi="Arial" w:cs="Arial"/>
          <w:color w:val="000000"/>
          <w:sz w:val="24"/>
          <w:szCs w:val="24"/>
        </w:rPr>
        <w:t>nekoliko desetaka</w:t>
      </w:r>
      <w:r w:rsidR="00B63A38" w:rsidRPr="00363F95">
        <w:rPr>
          <w:rFonts w:ascii="Arial" w:hAnsi="Arial" w:cs="Arial"/>
          <w:color w:val="000000"/>
          <w:sz w:val="24"/>
          <w:szCs w:val="24"/>
        </w:rPr>
        <w:t xml:space="preserve"> </w:t>
      </w:r>
      <w:r w:rsidR="008A1DC9" w:rsidRPr="00363F95">
        <w:rPr>
          <w:rFonts w:ascii="Arial" w:hAnsi="Arial" w:cs="Arial"/>
          <w:color w:val="000000"/>
          <w:sz w:val="24"/>
          <w:szCs w:val="24"/>
        </w:rPr>
        <w:t>inozemnih institucija.</w:t>
      </w:r>
    </w:p>
    <w:p w14:paraId="07414B4E" w14:textId="67823165" w:rsidR="00D121EA" w:rsidRPr="00363F95" w:rsidRDefault="00E6732E" w:rsidP="00363F95">
      <w:pPr>
        <w:jc w:val="both"/>
        <w:rPr>
          <w:rFonts w:ascii="Arial" w:hAnsi="Arial" w:cs="Arial"/>
          <w:sz w:val="24"/>
          <w:szCs w:val="24"/>
        </w:rPr>
      </w:pPr>
      <w:r w:rsidRPr="00363F95">
        <w:rPr>
          <w:rFonts w:ascii="Arial" w:hAnsi="Arial" w:cs="Arial"/>
          <w:sz w:val="24"/>
          <w:szCs w:val="24"/>
        </w:rPr>
        <w:t>U cilju osiguravanja preduvjeta za razvoj međunarodne suradnje Fakultet je 2013. godine osnovao</w:t>
      </w:r>
      <w:r w:rsidR="0050068A">
        <w:rPr>
          <w:rFonts w:ascii="Arial" w:hAnsi="Arial" w:cs="Arial"/>
          <w:sz w:val="24"/>
          <w:szCs w:val="24"/>
        </w:rPr>
        <w:t xml:space="preserve"> tadašnji</w:t>
      </w:r>
      <w:r w:rsidRPr="00363F95">
        <w:rPr>
          <w:rFonts w:ascii="Arial" w:hAnsi="Arial" w:cs="Arial"/>
          <w:sz w:val="24"/>
          <w:szCs w:val="24"/>
        </w:rPr>
        <w:t xml:space="preserve"> Ured za međunarodnu suradnju, znanstvene i stručne projekte</w:t>
      </w:r>
      <w:r w:rsidR="0050068A">
        <w:rPr>
          <w:rFonts w:ascii="Arial" w:hAnsi="Arial" w:cs="Arial"/>
          <w:sz w:val="24"/>
          <w:szCs w:val="24"/>
        </w:rPr>
        <w:t xml:space="preserve">, </w:t>
      </w:r>
      <w:r w:rsidR="002C3DDD">
        <w:rPr>
          <w:rFonts w:ascii="Arial" w:hAnsi="Arial" w:cs="Arial"/>
          <w:sz w:val="24"/>
          <w:szCs w:val="24"/>
        </w:rPr>
        <w:t>današnji</w:t>
      </w:r>
      <w:r w:rsidR="0050068A">
        <w:rPr>
          <w:rFonts w:ascii="Arial" w:hAnsi="Arial" w:cs="Arial"/>
          <w:sz w:val="24"/>
          <w:szCs w:val="24"/>
        </w:rPr>
        <w:t xml:space="preserve"> Odjel za znanstvene i stručne projekte, </w:t>
      </w:r>
      <w:r w:rsidRPr="00363F95">
        <w:rPr>
          <w:rFonts w:ascii="Arial" w:hAnsi="Arial" w:cs="Arial"/>
          <w:sz w:val="24"/>
          <w:szCs w:val="24"/>
        </w:rPr>
        <w:t>koji u suradnji s prodekanima, dekanom i službama Fakulteta obavlja niz uspostavnih, informativnih, pripremnih, provedbenih, analitičkih i administrativnih aktivnosti. Radi uspješnijeg praćenja prijave i provedbe međunarodnih i domaćih projekata te praćenja odlazne i dolazne mobilnosti studenata, nastavnog i nenastavnog osoblja definirane su odgovarajuće procedure i obrasci.</w:t>
      </w:r>
    </w:p>
    <w:p w14:paraId="6EF2A5CE" w14:textId="77777777" w:rsidR="00A77FE4" w:rsidRPr="00363F95" w:rsidRDefault="00A77FE4" w:rsidP="00363F95">
      <w:pPr>
        <w:pStyle w:val="Odlomakpopisa"/>
        <w:numPr>
          <w:ilvl w:val="0"/>
          <w:numId w:val="4"/>
        </w:numPr>
        <w:jc w:val="both"/>
        <w:rPr>
          <w:rFonts w:ascii="Arial" w:hAnsi="Arial" w:cs="Arial"/>
          <w:b/>
          <w:sz w:val="24"/>
          <w:szCs w:val="24"/>
        </w:rPr>
      </w:pPr>
      <w:r w:rsidRPr="00363F95">
        <w:rPr>
          <w:rFonts w:ascii="Arial" w:hAnsi="Arial" w:cs="Arial"/>
          <w:b/>
          <w:bCs/>
          <w:sz w:val="24"/>
          <w:szCs w:val="24"/>
        </w:rPr>
        <w:t>Sustav osiguravanja kvalitete</w:t>
      </w:r>
    </w:p>
    <w:p w14:paraId="6DCFD20F" w14:textId="10B9172C" w:rsidR="00804164" w:rsidRPr="00363F95" w:rsidRDefault="00A77FE4" w:rsidP="00363F95">
      <w:pPr>
        <w:pStyle w:val="Bezproreda"/>
        <w:jc w:val="both"/>
        <w:rPr>
          <w:rFonts w:ascii="Arial" w:hAnsi="Arial" w:cs="Arial"/>
          <w:sz w:val="24"/>
          <w:szCs w:val="24"/>
        </w:rPr>
      </w:pPr>
      <w:r w:rsidRPr="00363F95">
        <w:rPr>
          <w:rFonts w:ascii="Arial" w:hAnsi="Arial" w:cs="Arial"/>
          <w:sz w:val="24"/>
          <w:szCs w:val="24"/>
        </w:rPr>
        <w:t>Sustavom osiguravanja kvalitete visokog obrazovanja, koji je najprije implementiran u nastavnu djelatnost Fakulteta, a zatim i u znanstveno-istraživačku djelatnost, nastoje se obuhvatiti sve djelatnosti Fakulteta pa tako i stručnu i administrat</w:t>
      </w:r>
      <w:r w:rsidR="0007778B" w:rsidRPr="00363F95">
        <w:rPr>
          <w:rFonts w:ascii="Arial" w:hAnsi="Arial" w:cs="Arial"/>
          <w:sz w:val="24"/>
          <w:szCs w:val="24"/>
        </w:rPr>
        <w:t xml:space="preserve">ivne djelatnosti. </w:t>
      </w:r>
      <w:r w:rsidR="00804164" w:rsidRPr="00363F95">
        <w:rPr>
          <w:rFonts w:ascii="Arial" w:hAnsi="Arial" w:cs="Arial"/>
          <w:sz w:val="24"/>
          <w:szCs w:val="24"/>
        </w:rPr>
        <w:t>Ured za kvalitetu svoj rad koordinira s Centrom za unaprjeđenje i osiguranje kvalitete visokog obrazovanja Sveučilišta Josipa Jurja Strossmayera u Osijeku. Povjerenstvo za kvalitetu djeluje usklađeno s Uredom za kvalitetu te s njime dijeli odgovornost za unaprjeđenje i osiguranje kvalitete. Povjerenstvo izrađuje godišnji plan aktivnosti te ga istekom akademske godine vrednuje i izvješće podnosi Fakultetskom vijeću.</w:t>
      </w:r>
      <w:r w:rsidR="00B541BA" w:rsidRPr="00363F95">
        <w:rPr>
          <w:rFonts w:ascii="Arial" w:hAnsi="Arial" w:cs="Arial"/>
          <w:sz w:val="24"/>
          <w:szCs w:val="24"/>
        </w:rPr>
        <w:t xml:space="preserve"> Dokumenti vezani uz sustav kvalitete kao i ostali dokumenti vezani uz rad Povjerenstva dostupni su na internetskim stranicama kvalitete, </w:t>
      </w:r>
      <w:hyperlink r:id="rId10" w:history="1">
        <w:r w:rsidR="00B541BA" w:rsidRPr="00363F95">
          <w:rPr>
            <w:rStyle w:val="Hiperveza"/>
            <w:rFonts w:ascii="Arial" w:hAnsi="Arial" w:cs="Arial"/>
            <w:sz w:val="24"/>
            <w:szCs w:val="24"/>
          </w:rPr>
          <w:t>https://www.ferit.unios.hr/fakultet/kvaliteta</w:t>
        </w:r>
      </w:hyperlink>
      <w:r w:rsidR="00B541BA" w:rsidRPr="00363F95">
        <w:rPr>
          <w:rFonts w:ascii="Arial" w:hAnsi="Arial" w:cs="Arial"/>
          <w:sz w:val="24"/>
          <w:szCs w:val="24"/>
        </w:rPr>
        <w:t>.</w:t>
      </w:r>
    </w:p>
    <w:p w14:paraId="22DC703B" w14:textId="77777777" w:rsidR="00B541BA" w:rsidRPr="00363F95" w:rsidRDefault="00B541BA" w:rsidP="00363F95">
      <w:pPr>
        <w:pStyle w:val="Bezproreda"/>
        <w:jc w:val="both"/>
        <w:rPr>
          <w:rFonts w:ascii="Arial" w:hAnsi="Arial" w:cs="Arial"/>
          <w:sz w:val="24"/>
          <w:szCs w:val="24"/>
        </w:rPr>
      </w:pPr>
    </w:p>
    <w:p w14:paraId="58BA7DF6" w14:textId="77777777" w:rsidR="00DD0F8E" w:rsidRPr="00363F95" w:rsidRDefault="0021022D" w:rsidP="00363F95">
      <w:pPr>
        <w:jc w:val="both"/>
        <w:rPr>
          <w:rFonts w:ascii="Arial" w:hAnsi="Arial" w:cs="Arial"/>
          <w:b/>
          <w:sz w:val="24"/>
          <w:szCs w:val="24"/>
        </w:rPr>
      </w:pPr>
      <w:r w:rsidRPr="00363F95">
        <w:rPr>
          <w:rFonts w:ascii="Arial" w:hAnsi="Arial" w:cs="Arial"/>
          <w:b/>
          <w:bCs/>
          <w:sz w:val="24"/>
          <w:szCs w:val="24"/>
        </w:rPr>
        <w:t xml:space="preserve">Zakonske i druge pravne osnove – </w:t>
      </w:r>
      <w:r w:rsidRPr="00363F95">
        <w:rPr>
          <w:rFonts w:ascii="Arial" w:hAnsi="Arial" w:cs="Arial"/>
          <w:sz w:val="24"/>
          <w:szCs w:val="24"/>
        </w:rPr>
        <w:t>ZAKONSKE I DRUGE PODLOGE NA KOJIMA SE ZASNIVAJU PROGRAMI</w:t>
      </w:r>
    </w:p>
    <w:p w14:paraId="057F3198" w14:textId="256DE24D" w:rsidR="00DD0F8E" w:rsidRPr="00363F95" w:rsidRDefault="00DD0F8E" w:rsidP="00363F95">
      <w:pPr>
        <w:pStyle w:val="Bezproreda"/>
        <w:jc w:val="both"/>
        <w:rPr>
          <w:rFonts w:ascii="Arial" w:hAnsi="Arial" w:cs="Arial"/>
          <w:b/>
          <w:sz w:val="24"/>
          <w:szCs w:val="24"/>
        </w:rPr>
      </w:pPr>
      <w:r w:rsidRPr="00363F95">
        <w:rPr>
          <w:rFonts w:ascii="Arial" w:hAnsi="Arial" w:cs="Arial"/>
          <w:b/>
          <w:sz w:val="24"/>
          <w:szCs w:val="24"/>
        </w:rPr>
        <w:t xml:space="preserve">- </w:t>
      </w:r>
      <w:r w:rsidR="00E6732E" w:rsidRPr="00363F95">
        <w:rPr>
          <w:rFonts w:ascii="Arial" w:hAnsi="Arial" w:cs="Arial"/>
          <w:sz w:val="24"/>
          <w:szCs w:val="24"/>
        </w:rPr>
        <w:t>Zakon o</w:t>
      </w:r>
      <w:r w:rsidR="00297156" w:rsidRPr="00363F95">
        <w:rPr>
          <w:rFonts w:ascii="Arial" w:hAnsi="Arial" w:cs="Arial"/>
          <w:sz w:val="24"/>
          <w:szCs w:val="24"/>
        </w:rPr>
        <w:t xml:space="preserve"> </w:t>
      </w:r>
      <w:r w:rsidR="00E6732E" w:rsidRPr="00363F95">
        <w:rPr>
          <w:rFonts w:ascii="Arial" w:hAnsi="Arial" w:cs="Arial"/>
          <w:sz w:val="24"/>
          <w:szCs w:val="24"/>
        </w:rPr>
        <w:t>visokom obrazovanju</w:t>
      </w:r>
      <w:r w:rsidR="00297156" w:rsidRPr="00363F95">
        <w:rPr>
          <w:rFonts w:ascii="Arial" w:hAnsi="Arial" w:cs="Arial"/>
          <w:sz w:val="24"/>
          <w:szCs w:val="24"/>
        </w:rPr>
        <w:t xml:space="preserve"> i znanstvenoj djelatnosti</w:t>
      </w:r>
    </w:p>
    <w:p w14:paraId="7B9E44EB" w14:textId="77777777" w:rsidR="00E6732E" w:rsidRPr="00363F95" w:rsidRDefault="00DD0F8E" w:rsidP="00363F95">
      <w:pPr>
        <w:pStyle w:val="Bezproreda"/>
        <w:jc w:val="both"/>
        <w:rPr>
          <w:rFonts w:ascii="Arial" w:hAnsi="Arial" w:cs="Arial"/>
          <w:b/>
          <w:sz w:val="24"/>
          <w:szCs w:val="24"/>
        </w:rPr>
      </w:pPr>
      <w:r w:rsidRPr="00363F95">
        <w:rPr>
          <w:rFonts w:ascii="Arial" w:hAnsi="Arial" w:cs="Arial"/>
          <w:b/>
          <w:sz w:val="24"/>
          <w:szCs w:val="24"/>
        </w:rPr>
        <w:t xml:space="preserve">- </w:t>
      </w:r>
      <w:r w:rsidR="00E6732E" w:rsidRPr="00363F95">
        <w:rPr>
          <w:rFonts w:ascii="Arial" w:hAnsi="Arial" w:cs="Arial"/>
          <w:sz w:val="24"/>
          <w:szCs w:val="24"/>
        </w:rPr>
        <w:t>Strategija obrazovanja, znanosti i tehnologije RH</w:t>
      </w:r>
    </w:p>
    <w:p w14:paraId="01C6EE20" w14:textId="77777777" w:rsidR="00E6732E" w:rsidRPr="00363F95" w:rsidRDefault="00DD0F8E" w:rsidP="00363F95">
      <w:pPr>
        <w:pStyle w:val="Bezproreda"/>
        <w:jc w:val="both"/>
        <w:rPr>
          <w:rFonts w:ascii="Arial" w:hAnsi="Arial" w:cs="Arial"/>
          <w:sz w:val="24"/>
          <w:szCs w:val="24"/>
        </w:rPr>
      </w:pPr>
      <w:r w:rsidRPr="00363F95">
        <w:rPr>
          <w:rFonts w:ascii="Arial" w:hAnsi="Arial" w:cs="Arial"/>
          <w:sz w:val="24"/>
          <w:szCs w:val="24"/>
        </w:rPr>
        <w:t>-</w:t>
      </w:r>
      <w:r w:rsidR="00E6732E" w:rsidRPr="00363F95">
        <w:rPr>
          <w:rFonts w:ascii="Arial" w:hAnsi="Arial" w:cs="Arial"/>
          <w:sz w:val="24"/>
          <w:szCs w:val="24"/>
        </w:rPr>
        <w:t xml:space="preserve"> Strategija Sveučilišta Josipa J</w:t>
      </w:r>
      <w:r w:rsidR="00804164" w:rsidRPr="00363F95">
        <w:rPr>
          <w:rFonts w:ascii="Arial" w:hAnsi="Arial" w:cs="Arial"/>
          <w:sz w:val="24"/>
          <w:szCs w:val="24"/>
        </w:rPr>
        <w:t>urja Strossmayera u Osijeku 2021. – 2030</w:t>
      </w:r>
      <w:r w:rsidR="00E6732E" w:rsidRPr="00363F95">
        <w:rPr>
          <w:rFonts w:ascii="Arial" w:hAnsi="Arial" w:cs="Arial"/>
          <w:sz w:val="24"/>
          <w:szCs w:val="24"/>
        </w:rPr>
        <w:t>.</w:t>
      </w:r>
    </w:p>
    <w:p w14:paraId="47A9F3C0" w14:textId="7BCB0A39" w:rsidR="00E6732E" w:rsidRPr="00363F95" w:rsidRDefault="00DD0F8E" w:rsidP="00363F95">
      <w:pPr>
        <w:pStyle w:val="Bezproreda"/>
        <w:jc w:val="both"/>
        <w:rPr>
          <w:rFonts w:ascii="Arial" w:hAnsi="Arial" w:cs="Arial"/>
          <w:sz w:val="24"/>
          <w:szCs w:val="24"/>
        </w:rPr>
      </w:pPr>
      <w:r w:rsidRPr="00363F95">
        <w:rPr>
          <w:rFonts w:ascii="Arial" w:hAnsi="Arial" w:cs="Arial"/>
          <w:sz w:val="24"/>
          <w:szCs w:val="24"/>
        </w:rPr>
        <w:t xml:space="preserve">- </w:t>
      </w:r>
      <w:hyperlink r:id="rId11" w:anchor="dokument-strategija-razvoja-ferit-a-2021---2025pdf" w:history="1">
        <w:r w:rsidR="004D2F14" w:rsidRPr="004D2F14">
          <w:rPr>
            <w:rStyle w:val="Hiperveza"/>
            <w:rFonts w:ascii="Arial" w:hAnsi="Arial" w:cs="Arial"/>
            <w:sz w:val="24"/>
            <w:szCs w:val="24"/>
          </w:rPr>
          <w:t>Strategija razvoja Fakulteta elektrotehnika, računarstva i informacijskih tehnologija Osijek</w:t>
        </w:r>
        <w:r w:rsidR="00330CB1" w:rsidRPr="004D2F14">
          <w:rPr>
            <w:rStyle w:val="Hiperveza"/>
            <w:rFonts w:ascii="Arial" w:hAnsi="Arial" w:cs="Arial"/>
            <w:sz w:val="24"/>
            <w:szCs w:val="24"/>
          </w:rPr>
          <w:t xml:space="preserve"> </w:t>
        </w:r>
        <w:r w:rsidR="00804164" w:rsidRPr="004D2F14">
          <w:rPr>
            <w:rStyle w:val="Hiperveza"/>
            <w:rFonts w:ascii="Arial" w:hAnsi="Arial" w:cs="Arial"/>
            <w:sz w:val="24"/>
            <w:szCs w:val="24"/>
          </w:rPr>
          <w:t>2021. – 2025</w:t>
        </w:r>
        <w:r w:rsidR="00E6732E" w:rsidRPr="004D2F14">
          <w:rPr>
            <w:rStyle w:val="Hiperveza"/>
            <w:rFonts w:ascii="Arial" w:hAnsi="Arial" w:cs="Arial"/>
            <w:sz w:val="24"/>
            <w:szCs w:val="24"/>
          </w:rPr>
          <w:t>.</w:t>
        </w:r>
      </w:hyperlink>
    </w:p>
    <w:p w14:paraId="5DF8FA72" w14:textId="77777777" w:rsidR="00762DE4" w:rsidRPr="00363F95" w:rsidRDefault="00762DE4" w:rsidP="00363F95">
      <w:pPr>
        <w:pStyle w:val="Bezproreda"/>
        <w:jc w:val="both"/>
        <w:rPr>
          <w:rFonts w:ascii="Arial" w:hAnsi="Arial" w:cs="Arial"/>
          <w:sz w:val="24"/>
          <w:szCs w:val="24"/>
        </w:rPr>
      </w:pPr>
      <w:r w:rsidRPr="00363F95">
        <w:rPr>
          <w:rFonts w:ascii="Arial" w:hAnsi="Arial" w:cs="Arial"/>
          <w:sz w:val="24"/>
          <w:szCs w:val="24"/>
        </w:rPr>
        <w:t>- Ugovoru o punoj subvenciji participacije redovitih studenata u troškovima studija</w:t>
      </w:r>
    </w:p>
    <w:p w14:paraId="33ACD543" w14:textId="0548C54A" w:rsidR="00762DE4" w:rsidRDefault="00762DE4" w:rsidP="00363F95">
      <w:pPr>
        <w:pStyle w:val="Bezproreda"/>
        <w:jc w:val="both"/>
        <w:rPr>
          <w:rFonts w:ascii="Arial" w:hAnsi="Arial" w:cs="Arial"/>
          <w:sz w:val="24"/>
          <w:szCs w:val="24"/>
        </w:rPr>
      </w:pPr>
      <w:r w:rsidRPr="00363F95">
        <w:rPr>
          <w:rFonts w:ascii="Arial" w:hAnsi="Arial" w:cs="Arial"/>
          <w:sz w:val="24"/>
          <w:szCs w:val="24"/>
        </w:rPr>
        <w:t xml:space="preserve">- Ugovoru o namjenskom institucionalnom financiranju znanstvene djelatnosti </w:t>
      </w:r>
    </w:p>
    <w:p w14:paraId="087E29C2" w14:textId="77777777" w:rsidR="00411C64" w:rsidRPr="00363F95" w:rsidRDefault="00411C64" w:rsidP="00363F95">
      <w:pPr>
        <w:pStyle w:val="Bezproreda"/>
        <w:jc w:val="both"/>
        <w:rPr>
          <w:rFonts w:ascii="Arial" w:hAnsi="Arial" w:cs="Arial"/>
          <w:b/>
          <w:sz w:val="24"/>
          <w:szCs w:val="24"/>
        </w:rPr>
      </w:pPr>
    </w:p>
    <w:p w14:paraId="6B14B6B7" w14:textId="21A123B0" w:rsidR="00D121EA" w:rsidRPr="00363F95" w:rsidRDefault="00BF2B28" w:rsidP="00363F95">
      <w:pPr>
        <w:jc w:val="both"/>
        <w:rPr>
          <w:rFonts w:ascii="Arial" w:hAnsi="Arial" w:cs="Arial"/>
          <w:b/>
          <w:sz w:val="24"/>
          <w:szCs w:val="24"/>
        </w:rPr>
      </w:pPr>
      <w:r w:rsidRPr="00363F95">
        <w:rPr>
          <w:rFonts w:ascii="Arial" w:hAnsi="Arial" w:cs="Arial"/>
          <w:b/>
          <w:sz w:val="24"/>
          <w:szCs w:val="24"/>
        </w:rPr>
        <w:t xml:space="preserve">CILJEVI PROVEDBE PROGRAMA U RAZDOBLJU </w:t>
      </w:r>
      <w:r w:rsidR="00804164" w:rsidRPr="00363F95">
        <w:rPr>
          <w:rFonts w:ascii="Arial" w:hAnsi="Arial" w:cs="Arial"/>
          <w:b/>
          <w:sz w:val="24"/>
          <w:szCs w:val="24"/>
        </w:rPr>
        <w:t>202</w:t>
      </w:r>
      <w:r w:rsidR="00297156" w:rsidRPr="00363F95">
        <w:rPr>
          <w:rFonts w:ascii="Arial" w:hAnsi="Arial" w:cs="Arial"/>
          <w:b/>
          <w:sz w:val="24"/>
          <w:szCs w:val="24"/>
        </w:rPr>
        <w:t>5</w:t>
      </w:r>
      <w:r w:rsidRPr="00363F95">
        <w:rPr>
          <w:rFonts w:ascii="Arial" w:hAnsi="Arial" w:cs="Arial"/>
          <w:b/>
          <w:sz w:val="24"/>
          <w:szCs w:val="24"/>
        </w:rPr>
        <w:t xml:space="preserve">. – </w:t>
      </w:r>
      <w:r w:rsidR="00804164" w:rsidRPr="00363F95">
        <w:rPr>
          <w:rFonts w:ascii="Arial" w:hAnsi="Arial" w:cs="Arial"/>
          <w:b/>
          <w:sz w:val="24"/>
          <w:szCs w:val="24"/>
        </w:rPr>
        <w:t>202</w:t>
      </w:r>
      <w:r w:rsidR="00297156" w:rsidRPr="00363F95">
        <w:rPr>
          <w:rFonts w:ascii="Arial" w:hAnsi="Arial" w:cs="Arial"/>
          <w:b/>
          <w:sz w:val="24"/>
          <w:szCs w:val="24"/>
        </w:rPr>
        <w:t>7</w:t>
      </w:r>
      <w:r w:rsidRPr="00363F95">
        <w:rPr>
          <w:rFonts w:ascii="Arial" w:hAnsi="Arial" w:cs="Arial"/>
          <w:b/>
          <w:sz w:val="24"/>
          <w:szCs w:val="24"/>
        </w:rPr>
        <w:t>. I POKAZATELJI USPJEŠNOSTI  KOJIMA ĆE SE MJERITI OSTVARENJE TIH CILJEVA</w:t>
      </w:r>
    </w:p>
    <w:p w14:paraId="14B27003" w14:textId="77777777" w:rsidR="00041BB6" w:rsidRPr="00363F95" w:rsidRDefault="00BF2B28" w:rsidP="00363F95">
      <w:pPr>
        <w:jc w:val="both"/>
        <w:rPr>
          <w:rFonts w:ascii="Arial" w:hAnsi="Arial" w:cs="Arial"/>
          <w:b/>
          <w:sz w:val="24"/>
          <w:szCs w:val="24"/>
        </w:rPr>
      </w:pPr>
      <w:r w:rsidRPr="00363F95">
        <w:rPr>
          <w:rFonts w:ascii="Arial" w:hAnsi="Arial" w:cs="Arial"/>
          <w:b/>
          <w:sz w:val="24"/>
          <w:szCs w:val="24"/>
        </w:rPr>
        <w:t>CILJ 1.</w:t>
      </w:r>
    </w:p>
    <w:p w14:paraId="1C7FDB5D" w14:textId="77777777" w:rsidR="006F2DA1" w:rsidRPr="00363F95" w:rsidRDefault="006F2DA1" w:rsidP="00363F95">
      <w:pPr>
        <w:jc w:val="both"/>
        <w:rPr>
          <w:rFonts w:ascii="Arial" w:hAnsi="Arial" w:cs="Arial"/>
          <w:sz w:val="24"/>
          <w:szCs w:val="24"/>
        </w:rPr>
      </w:pPr>
      <w:r w:rsidRPr="00363F95">
        <w:rPr>
          <w:rFonts w:ascii="Arial" w:hAnsi="Arial" w:cs="Arial"/>
          <w:sz w:val="24"/>
          <w:szCs w:val="24"/>
        </w:rPr>
        <w:t>Osiguravanje visoke kvalitete obrazovanja studenata te cjeloživotnoga obrazovanja i usavršavanja iz područja elektrotehnike, računarstva i informacijsko-komunikacijske tehnologije kroz povezivanje nastave, znanstvenog istraživanja i suradnje s gospodarstvom.</w:t>
      </w:r>
    </w:p>
    <w:p w14:paraId="77090372" w14:textId="77777777" w:rsidR="00D85678" w:rsidRDefault="00D85678">
      <w:pPr>
        <w:rPr>
          <w:rFonts w:ascii="Arial" w:hAnsi="Arial" w:cs="Arial"/>
          <w:b/>
          <w:sz w:val="24"/>
          <w:szCs w:val="24"/>
        </w:rPr>
      </w:pPr>
      <w:r>
        <w:rPr>
          <w:rFonts w:ascii="Arial" w:hAnsi="Arial" w:cs="Arial"/>
          <w:b/>
          <w:sz w:val="24"/>
          <w:szCs w:val="24"/>
        </w:rPr>
        <w:br w:type="page"/>
      </w:r>
    </w:p>
    <w:p w14:paraId="700F4211" w14:textId="63DED7C8" w:rsidR="00041BB6" w:rsidRPr="00363F95" w:rsidRDefault="00BF2B28" w:rsidP="00F40FA9">
      <w:pPr>
        <w:spacing w:after="120"/>
        <w:jc w:val="both"/>
        <w:rPr>
          <w:rFonts w:ascii="Arial" w:hAnsi="Arial" w:cs="Arial"/>
          <w:b/>
          <w:sz w:val="24"/>
          <w:szCs w:val="24"/>
        </w:rPr>
      </w:pPr>
      <w:r w:rsidRPr="00363F95">
        <w:rPr>
          <w:rFonts w:ascii="Arial" w:hAnsi="Arial" w:cs="Arial"/>
          <w:b/>
          <w:sz w:val="24"/>
          <w:szCs w:val="24"/>
        </w:rPr>
        <w:lastRenderedPageBreak/>
        <w:t>OBRAZLOŽENJE CILJA</w:t>
      </w:r>
    </w:p>
    <w:p w14:paraId="14668ABA" w14:textId="77777777" w:rsidR="003E1F32" w:rsidRPr="00363F95" w:rsidRDefault="003E1F32" w:rsidP="00F40FA9">
      <w:pPr>
        <w:spacing w:after="120"/>
        <w:jc w:val="both"/>
        <w:rPr>
          <w:rFonts w:ascii="Arial" w:hAnsi="Arial" w:cs="Arial"/>
          <w:sz w:val="24"/>
          <w:szCs w:val="24"/>
        </w:rPr>
      </w:pPr>
      <w:r w:rsidRPr="00363F95">
        <w:rPr>
          <w:rFonts w:ascii="Arial" w:hAnsi="Arial" w:cs="Arial"/>
          <w:sz w:val="24"/>
          <w:szCs w:val="24"/>
        </w:rPr>
        <w:t>Ciljevi koji su definirani u svrhu ostvarenja misije i vizije Fakulteta su:</w:t>
      </w:r>
    </w:p>
    <w:p w14:paraId="3CE4C17C" w14:textId="77777777" w:rsidR="003E1F32" w:rsidRPr="00363F95" w:rsidRDefault="003E1F32" w:rsidP="00363F95">
      <w:pPr>
        <w:pStyle w:val="Default"/>
        <w:jc w:val="both"/>
        <w:rPr>
          <w:rFonts w:ascii="Arial" w:hAnsi="Arial" w:cs="Arial"/>
        </w:rPr>
      </w:pPr>
      <w:r w:rsidRPr="00363F95">
        <w:rPr>
          <w:rFonts w:ascii="Arial" w:hAnsi="Arial" w:cs="Arial"/>
        </w:rPr>
        <w:t xml:space="preserve">- uskladiti broj i profil studijskih programa s društvenim i gospodarskim potrebama </w:t>
      </w:r>
    </w:p>
    <w:p w14:paraId="2EDF8991" w14:textId="77777777" w:rsidR="003E1F32" w:rsidRPr="00363F95" w:rsidRDefault="003E1F32" w:rsidP="00363F95">
      <w:pPr>
        <w:pStyle w:val="Default"/>
        <w:jc w:val="both"/>
        <w:rPr>
          <w:rFonts w:ascii="Arial" w:hAnsi="Arial" w:cs="Arial"/>
        </w:rPr>
      </w:pPr>
      <w:r w:rsidRPr="00363F95">
        <w:rPr>
          <w:rFonts w:ascii="Arial" w:hAnsi="Arial" w:cs="Arial"/>
        </w:rPr>
        <w:t xml:space="preserve">- prilagoditi sadržaje studijskih programa jasno definiranim ishodima učenja </w:t>
      </w:r>
    </w:p>
    <w:p w14:paraId="50AD3925" w14:textId="77777777" w:rsidR="003E1F32" w:rsidRPr="00363F95" w:rsidRDefault="003E1F32" w:rsidP="00363F95">
      <w:pPr>
        <w:pStyle w:val="Default"/>
        <w:jc w:val="both"/>
        <w:rPr>
          <w:rFonts w:ascii="Arial" w:hAnsi="Arial" w:cs="Arial"/>
        </w:rPr>
      </w:pPr>
      <w:r w:rsidRPr="00363F95">
        <w:rPr>
          <w:rFonts w:ascii="Arial" w:hAnsi="Arial" w:cs="Arial"/>
        </w:rPr>
        <w:t xml:space="preserve">- osigurati povezanost tržišta rada i visokog obrazovanja </w:t>
      </w:r>
    </w:p>
    <w:p w14:paraId="2076267F" w14:textId="77777777" w:rsidR="003E1F32" w:rsidRPr="00363F95" w:rsidRDefault="003E1F32" w:rsidP="00363F95">
      <w:pPr>
        <w:pStyle w:val="Default"/>
        <w:jc w:val="both"/>
        <w:rPr>
          <w:rFonts w:ascii="Arial" w:hAnsi="Arial" w:cs="Arial"/>
        </w:rPr>
      </w:pPr>
      <w:r w:rsidRPr="00363F95">
        <w:rPr>
          <w:rFonts w:ascii="Arial" w:hAnsi="Arial" w:cs="Arial"/>
        </w:rPr>
        <w:t xml:space="preserve">- osigurati primjerene prostorne standarde i opremljenost </w:t>
      </w:r>
    </w:p>
    <w:p w14:paraId="6FAF98BF" w14:textId="77777777" w:rsidR="003E1F32" w:rsidRPr="00363F95" w:rsidRDefault="003E1F32" w:rsidP="00363F95">
      <w:pPr>
        <w:pStyle w:val="Default"/>
        <w:jc w:val="both"/>
        <w:rPr>
          <w:rFonts w:ascii="Arial" w:hAnsi="Arial" w:cs="Arial"/>
        </w:rPr>
      </w:pPr>
      <w:r w:rsidRPr="00363F95">
        <w:rPr>
          <w:rFonts w:ascii="Arial" w:hAnsi="Arial" w:cs="Arial"/>
        </w:rPr>
        <w:t xml:space="preserve">- unaprijediti informacijsko-komunikacijsku infrastrukturu </w:t>
      </w:r>
    </w:p>
    <w:p w14:paraId="3E83C395" w14:textId="77777777" w:rsidR="003E1F32" w:rsidRPr="00363F95" w:rsidRDefault="003E1F32" w:rsidP="00363F95">
      <w:pPr>
        <w:pStyle w:val="Default"/>
        <w:jc w:val="both"/>
        <w:rPr>
          <w:rFonts w:ascii="Arial" w:hAnsi="Arial" w:cs="Arial"/>
        </w:rPr>
      </w:pPr>
      <w:r w:rsidRPr="00363F95">
        <w:rPr>
          <w:rFonts w:ascii="Arial" w:hAnsi="Arial" w:cs="Arial"/>
        </w:rPr>
        <w:t xml:space="preserve">- povećati dolaznu i odlaznu mobilnost studenata i nastavnika </w:t>
      </w:r>
    </w:p>
    <w:p w14:paraId="5FF3100E" w14:textId="77777777" w:rsidR="003E1F32" w:rsidRPr="00363F95" w:rsidRDefault="003E1F32" w:rsidP="00363F95">
      <w:pPr>
        <w:pStyle w:val="Default"/>
        <w:jc w:val="both"/>
        <w:rPr>
          <w:rFonts w:ascii="Arial" w:hAnsi="Arial" w:cs="Arial"/>
        </w:rPr>
      </w:pPr>
      <w:r w:rsidRPr="00363F95">
        <w:rPr>
          <w:rFonts w:ascii="Arial" w:hAnsi="Arial" w:cs="Arial"/>
        </w:rPr>
        <w:t xml:space="preserve">- poticati uvođenje nastave na stranim jezicima </w:t>
      </w:r>
    </w:p>
    <w:p w14:paraId="0ABBDCA1" w14:textId="77777777" w:rsidR="003E1F32" w:rsidRPr="00363F95" w:rsidRDefault="003E1F32" w:rsidP="00825CE6">
      <w:pPr>
        <w:spacing w:after="120"/>
        <w:jc w:val="both"/>
        <w:rPr>
          <w:rFonts w:ascii="Arial" w:hAnsi="Arial" w:cs="Arial"/>
          <w:sz w:val="24"/>
          <w:szCs w:val="24"/>
        </w:rPr>
      </w:pPr>
      <w:r w:rsidRPr="00363F95">
        <w:rPr>
          <w:rFonts w:ascii="Arial" w:hAnsi="Arial" w:cs="Arial"/>
          <w:sz w:val="24"/>
          <w:szCs w:val="24"/>
        </w:rPr>
        <w:t>- poticati formiranje združenih studija s eminentnim europskim i svjetskim visokim učilištima.</w:t>
      </w:r>
    </w:p>
    <w:p w14:paraId="640BC369" w14:textId="77777777" w:rsidR="00041BB6" w:rsidRPr="00363F95" w:rsidRDefault="003E1F32" w:rsidP="00825CE6">
      <w:pPr>
        <w:spacing w:after="120"/>
        <w:jc w:val="both"/>
        <w:rPr>
          <w:rFonts w:ascii="Arial" w:hAnsi="Arial" w:cs="Arial"/>
          <w:sz w:val="24"/>
          <w:szCs w:val="24"/>
        </w:rPr>
      </w:pPr>
      <w:r w:rsidRPr="00363F95">
        <w:rPr>
          <w:rFonts w:ascii="Arial" w:hAnsi="Arial" w:cs="Arial"/>
          <w:sz w:val="24"/>
          <w:szCs w:val="24"/>
        </w:rPr>
        <w:t>Prioritet je osiguravanje visoke kvalitete obrazovanja studenata te cjeloživotnoga obrazovanja i usavršavanja iz područja elektrotehnike, računarstva i informacijsko-komunikacijske tehnologije kroz povezivanje nastave, znanstvenog istraživanja i suradnje s gospodarstvom.</w:t>
      </w:r>
    </w:p>
    <w:p w14:paraId="32547274" w14:textId="77777777" w:rsidR="00041BB6" w:rsidRPr="00363F95" w:rsidRDefault="00DD73A0" w:rsidP="00F40FA9">
      <w:pPr>
        <w:spacing w:after="120"/>
        <w:jc w:val="both"/>
        <w:rPr>
          <w:rFonts w:ascii="Arial" w:hAnsi="Arial" w:cs="Arial"/>
          <w:b/>
          <w:sz w:val="24"/>
          <w:szCs w:val="24"/>
        </w:rPr>
      </w:pPr>
      <w:r w:rsidRPr="00363F95">
        <w:rPr>
          <w:rFonts w:ascii="Arial" w:hAnsi="Arial" w:cs="Arial"/>
          <w:b/>
          <w:sz w:val="24"/>
          <w:szCs w:val="24"/>
        </w:rPr>
        <w:t>POKAZA</w:t>
      </w:r>
      <w:r w:rsidR="00041BB6" w:rsidRPr="00363F95">
        <w:rPr>
          <w:rFonts w:ascii="Arial" w:hAnsi="Arial" w:cs="Arial"/>
          <w:b/>
          <w:sz w:val="24"/>
          <w:szCs w:val="24"/>
        </w:rPr>
        <w:t>TELJI UČINKA</w:t>
      </w:r>
    </w:p>
    <w:p w14:paraId="6CB7A7C7" w14:textId="77777777" w:rsidR="00DD73A0" w:rsidRPr="00363F95" w:rsidRDefault="00DD73A0" w:rsidP="00363F95">
      <w:pPr>
        <w:pStyle w:val="Bezproreda"/>
        <w:numPr>
          <w:ilvl w:val="0"/>
          <w:numId w:val="8"/>
        </w:numPr>
        <w:jc w:val="both"/>
        <w:rPr>
          <w:rFonts w:ascii="Arial" w:hAnsi="Arial" w:cs="Arial"/>
          <w:sz w:val="24"/>
          <w:szCs w:val="24"/>
        </w:rPr>
      </w:pPr>
      <w:r w:rsidRPr="00363F95">
        <w:rPr>
          <w:rFonts w:ascii="Arial" w:hAnsi="Arial" w:cs="Arial"/>
          <w:sz w:val="24"/>
          <w:szCs w:val="24"/>
        </w:rPr>
        <w:t>Usvojene izmjene studijskih programa, anketa o usvojenosti predviđenih ishoda učenja i utrošenim radnim satima u usporedbi s ECTS-ima predmeta</w:t>
      </w:r>
    </w:p>
    <w:p w14:paraId="5CAC5CC0" w14:textId="77777777" w:rsidR="00DD73A0" w:rsidRPr="00363F95" w:rsidRDefault="00DD73A0" w:rsidP="00363F95">
      <w:pPr>
        <w:pStyle w:val="Bezproreda"/>
        <w:numPr>
          <w:ilvl w:val="0"/>
          <w:numId w:val="8"/>
        </w:numPr>
        <w:jc w:val="both"/>
        <w:rPr>
          <w:rFonts w:ascii="Arial" w:hAnsi="Arial" w:cs="Arial"/>
          <w:sz w:val="24"/>
          <w:szCs w:val="24"/>
        </w:rPr>
      </w:pPr>
      <w:r w:rsidRPr="00363F95">
        <w:rPr>
          <w:rFonts w:ascii="Arial" w:hAnsi="Arial" w:cs="Arial"/>
          <w:sz w:val="24"/>
          <w:szCs w:val="24"/>
        </w:rPr>
        <w:t>Sveučilišna studentska anketa</w:t>
      </w:r>
    </w:p>
    <w:p w14:paraId="5B6F1B79" w14:textId="77777777" w:rsidR="00DD73A0" w:rsidRPr="00363F95" w:rsidRDefault="00DD73A0" w:rsidP="00363F95">
      <w:pPr>
        <w:pStyle w:val="Bezproreda"/>
        <w:numPr>
          <w:ilvl w:val="0"/>
          <w:numId w:val="8"/>
        </w:numPr>
        <w:jc w:val="both"/>
        <w:rPr>
          <w:rFonts w:ascii="Arial" w:hAnsi="Arial" w:cs="Arial"/>
          <w:sz w:val="24"/>
          <w:szCs w:val="24"/>
        </w:rPr>
      </w:pPr>
      <w:r w:rsidRPr="00363F95">
        <w:rPr>
          <w:rFonts w:ascii="Arial" w:hAnsi="Arial" w:cs="Arial"/>
          <w:sz w:val="24"/>
          <w:szCs w:val="24"/>
        </w:rPr>
        <w:t>Iznos financijskih sredstava uloženih u razvoj nastavnih laboratorija i informatičku strukturu</w:t>
      </w:r>
    </w:p>
    <w:p w14:paraId="507DD61C" w14:textId="237397C0" w:rsidR="00DD73A0" w:rsidRPr="00363F95" w:rsidRDefault="00F06018" w:rsidP="00363F95">
      <w:pPr>
        <w:pStyle w:val="Bezproreda"/>
        <w:numPr>
          <w:ilvl w:val="0"/>
          <w:numId w:val="8"/>
        </w:numPr>
        <w:jc w:val="both"/>
        <w:rPr>
          <w:rFonts w:ascii="Arial" w:hAnsi="Arial" w:cs="Arial"/>
          <w:sz w:val="24"/>
          <w:szCs w:val="24"/>
        </w:rPr>
      </w:pPr>
      <w:r>
        <w:rPr>
          <w:rFonts w:ascii="Arial" w:hAnsi="Arial" w:cs="Arial"/>
          <w:sz w:val="24"/>
          <w:szCs w:val="24"/>
        </w:rPr>
        <w:t>Površina</w:t>
      </w:r>
      <w:r w:rsidR="00DD73A0" w:rsidRPr="00363F95">
        <w:rPr>
          <w:rFonts w:ascii="Arial" w:hAnsi="Arial" w:cs="Arial"/>
          <w:sz w:val="24"/>
          <w:szCs w:val="24"/>
        </w:rPr>
        <w:t xml:space="preserve"> predavaonica, nastavnih laboratorija i računalnih učionica u odnosu na ukupan broj studenata</w:t>
      </w:r>
    </w:p>
    <w:p w14:paraId="068BD242" w14:textId="77777777" w:rsidR="00475AB0" w:rsidRPr="00363F95" w:rsidRDefault="00475AB0" w:rsidP="00363F95">
      <w:pPr>
        <w:pStyle w:val="Bezproreda"/>
        <w:numPr>
          <w:ilvl w:val="0"/>
          <w:numId w:val="8"/>
        </w:numPr>
        <w:jc w:val="both"/>
        <w:rPr>
          <w:rFonts w:ascii="Arial" w:hAnsi="Arial" w:cs="Arial"/>
          <w:sz w:val="24"/>
          <w:szCs w:val="24"/>
        </w:rPr>
      </w:pPr>
      <w:r w:rsidRPr="00363F95">
        <w:rPr>
          <w:rFonts w:ascii="Arial" w:hAnsi="Arial" w:cs="Arial"/>
          <w:color w:val="000000"/>
          <w:sz w:val="24"/>
          <w:szCs w:val="24"/>
        </w:rPr>
        <w:t>Broj izrađenih diplomskih i završnih radova u suradnji s gospodarstvom</w:t>
      </w:r>
    </w:p>
    <w:p w14:paraId="3D0DD889" w14:textId="77777777" w:rsidR="00475AB0" w:rsidRPr="00363F95" w:rsidRDefault="00475AB0" w:rsidP="00363F95">
      <w:pPr>
        <w:pStyle w:val="Bezproreda"/>
        <w:numPr>
          <w:ilvl w:val="0"/>
          <w:numId w:val="8"/>
        </w:numPr>
        <w:jc w:val="both"/>
        <w:rPr>
          <w:rFonts w:ascii="Arial" w:hAnsi="Arial" w:cs="Arial"/>
          <w:sz w:val="24"/>
          <w:szCs w:val="24"/>
        </w:rPr>
      </w:pPr>
      <w:r w:rsidRPr="00363F95">
        <w:rPr>
          <w:rFonts w:ascii="Arial" w:hAnsi="Arial" w:cs="Arial"/>
          <w:sz w:val="24"/>
          <w:szCs w:val="24"/>
        </w:rPr>
        <w:t xml:space="preserve">Broj odrađenih studentskih projekata u suradnji s gospodarstvom </w:t>
      </w:r>
    </w:p>
    <w:p w14:paraId="5738E033" w14:textId="77777777" w:rsidR="00475AB0" w:rsidRPr="00363F95" w:rsidRDefault="00475AB0" w:rsidP="00363F95">
      <w:pPr>
        <w:pStyle w:val="Bezproreda"/>
        <w:numPr>
          <w:ilvl w:val="0"/>
          <w:numId w:val="8"/>
        </w:numPr>
        <w:jc w:val="both"/>
        <w:rPr>
          <w:rFonts w:ascii="Arial" w:hAnsi="Arial" w:cs="Arial"/>
          <w:sz w:val="24"/>
          <w:szCs w:val="24"/>
        </w:rPr>
      </w:pPr>
      <w:r w:rsidRPr="00363F95">
        <w:rPr>
          <w:rFonts w:ascii="Arial" w:hAnsi="Arial" w:cs="Arial"/>
          <w:sz w:val="24"/>
          <w:szCs w:val="24"/>
        </w:rPr>
        <w:t xml:space="preserve">Broj radova objavljenih u koautorstvu sa studentima </w:t>
      </w:r>
    </w:p>
    <w:p w14:paraId="3BFDFBF7" w14:textId="77777777" w:rsidR="00475AB0" w:rsidRPr="00363F95" w:rsidRDefault="00475AB0" w:rsidP="00363F95">
      <w:pPr>
        <w:pStyle w:val="Bezproreda"/>
        <w:numPr>
          <w:ilvl w:val="0"/>
          <w:numId w:val="8"/>
        </w:numPr>
        <w:jc w:val="both"/>
        <w:rPr>
          <w:rFonts w:ascii="Arial" w:hAnsi="Arial" w:cs="Arial"/>
          <w:sz w:val="24"/>
          <w:szCs w:val="24"/>
        </w:rPr>
      </w:pPr>
      <w:r w:rsidRPr="00363F95">
        <w:rPr>
          <w:rFonts w:ascii="Arial" w:hAnsi="Arial" w:cs="Arial"/>
          <w:sz w:val="24"/>
          <w:szCs w:val="24"/>
        </w:rPr>
        <w:t xml:space="preserve">Broj i vrsta novih informacijskih sustava </w:t>
      </w:r>
    </w:p>
    <w:p w14:paraId="19B7FABD" w14:textId="77777777" w:rsidR="00475AB0" w:rsidRPr="00363F95" w:rsidRDefault="00475AB0" w:rsidP="00363F95">
      <w:pPr>
        <w:pStyle w:val="Bezproreda"/>
        <w:numPr>
          <w:ilvl w:val="0"/>
          <w:numId w:val="8"/>
        </w:numPr>
        <w:jc w:val="both"/>
        <w:rPr>
          <w:rFonts w:ascii="Arial" w:hAnsi="Arial" w:cs="Arial"/>
          <w:sz w:val="24"/>
          <w:szCs w:val="24"/>
        </w:rPr>
      </w:pPr>
      <w:r w:rsidRPr="00363F95">
        <w:rPr>
          <w:rFonts w:ascii="Arial" w:hAnsi="Arial" w:cs="Arial"/>
          <w:sz w:val="24"/>
          <w:szCs w:val="24"/>
        </w:rPr>
        <w:t xml:space="preserve">Broj novih sveučilišnih udžbenika i priručnika autora djelatnika Fakulteta objavljenih u prethodnoj akademskoj godini u okviru izdavačke djelatnosti Fakulteta </w:t>
      </w:r>
    </w:p>
    <w:p w14:paraId="421AED7E" w14:textId="77777777" w:rsidR="00DD73A0" w:rsidRPr="00363F95" w:rsidRDefault="00475AB0" w:rsidP="00363F95">
      <w:pPr>
        <w:pStyle w:val="Default"/>
        <w:numPr>
          <w:ilvl w:val="0"/>
          <w:numId w:val="8"/>
        </w:numPr>
        <w:jc w:val="both"/>
        <w:rPr>
          <w:rFonts w:ascii="Arial" w:hAnsi="Arial" w:cs="Arial"/>
        </w:rPr>
      </w:pPr>
      <w:r w:rsidRPr="00363F95">
        <w:rPr>
          <w:rFonts w:ascii="Arial" w:hAnsi="Arial" w:cs="Arial"/>
        </w:rPr>
        <w:t>Međunarodna mobilnost studenata dolazna i odlazna</w:t>
      </w:r>
    </w:p>
    <w:p w14:paraId="1E15C388" w14:textId="77777777" w:rsidR="00DD73A0" w:rsidRPr="00363F95" w:rsidRDefault="00475AB0" w:rsidP="00363F95">
      <w:pPr>
        <w:pStyle w:val="Default"/>
        <w:numPr>
          <w:ilvl w:val="0"/>
          <w:numId w:val="8"/>
        </w:numPr>
        <w:jc w:val="both"/>
        <w:rPr>
          <w:rFonts w:ascii="Arial" w:hAnsi="Arial" w:cs="Arial"/>
        </w:rPr>
      </w:pPr>
      <w:r w:rsidRPr="00363F95">
        <w:rPr>
          <w:rFonts w:ascii="Arial" w:hAnsi="Arial" w:cs="Arial"/>
        </w:rPr>
        <w:t>Mobilnost studenata unutar RH dolazna i odlazna</w:t>
      </w:r>
    </w:p>
    <w:p w14:paraId="19F3DC05" w14:textId="64C035A3" w:rsidR="00D52436" w:rsidRPr="008F2121" w:rsidRDefault="00475AB0" w:rsidP="00DB64F6">
      <w:pPr>
        <w:pStyle w:val="Default"/>
        <w:numPr>
          <w:ilvl w:val="0"/>
          <w:numId w:val="8"/>
        </w:numPr>
        <w:spacing w:after="120"/>
        <w:jc w:val="both"/>
        <w:rPr>
          <w:rFonts w:ascii="Arial" w:hAnsi="Arial" w:cs="Arial"/>
          <w:b/>
        </w:rPr>
      </w:pPr>
      <w:r w:rsidRPr="00363F95">
        <w:rPr>
          <w:rFonts w:ascii="Arial" w:hAnsi="Arial" w:cs="Arial"/>
        </w:rPr>
        <w:t>Broj nabavljenih nastavnih pomagala za specifične potrebe studenata s invaliditetom u odnosu na broj studenata s invaliditetom</w:t>
      </w:r>
    </w:p>
    <w:p w14:paraId="3CD6934B" w14:textId="77777777" w:rsidR="008F2121" w:rsidRPr="00D52436" w:rsidRDefault="008F2121" w:rsidP="008F2121">
      <w:pPr>
        <w:pStyle w:val="Default"/>
        <w:spacing w:after="120"/>
        <w:ind w:left="720"/>
        <w:jc w:val="both"/>
        <w:rPr>
          <w:rFonts w:ascii="Arial" w:hAnsi="Arial" w:cs="Arial"/>
          <w:b/>
        </w:rPr>
      </w:pPr>
    </w:p>
    <w:tbl>
      <w:tblPr>
        <w:tblStyle w:val="Reetkatablice"/>
        <w:tblW w:w="9067" w:type="dxa"/>
        <w:tblLayout w:type="fixed"/>
        <w:tblLook w:val="04A0" w:firstRow="1" w:lastRow="0" w:firstColumn="1" w:lastColumn="0" w:noHBand="0" w:noVBand="1"/>
      </w:tblPr>
      <w:tblGrid>
        <w:gridCol w:w="2689"/>
        <w:gridCol w:w="1275"/>
        <w:gridCol w:w="1701"/>
        <w:gridCol w:w="1560"/>
        <w:gridCol w:w="1842"/>
      </w:tblGrid>
      <w:tr w:rsidR="008F2121" w:rsidRPr="00175804" w14:paraId="6CDC899F" w14:textId="77777777" w:rsidTr="003542EB">
        <w:tc>
          <w:tcPr>
            <w:tcW w:w="2689" w:type="dxa"/>
            <w:tcBorders>
              <w:bottom w:val="double" w:sz="4" w:space="0" w:color="auto"/>
            </w:tcBorders>
            <w:vAlign w:val="center"/>
          </w:tcPr>
          <w:p w14:paraId="005DA105" w14:textId="77777777" w:rsidR="008F2121" w:rsidRPr="00175804" w:rsidRDefault="008F2121" w:rsidP="003542EB">
            <w:pPr>
              <w:jc w:val="center"/>
              <w:rPr>
                <w:rFonts w:ascii="Arial" w:hAnsi="Arial" w:cs="Arial"/>
                <w:b/>
                <w:bCs/>
                <w:sz w:val="20"/>
                <w:szCs w:val="20"/>
              </w:rPr>
            </w:pPr>
            <w:r w:rsidRPr="00175804">
              <w:rPr>
                <w:rFonts w:ascii="Arial" w:hAnsi="Arial" w:cs="Arial"/>
                <w:b/>
                <w:bCs/>
                <w:sz w:val="20"/>
                <w:szCs w:val="20"/>
              </w:rPr>
              <w:t>Pokazatelji</w:t>
            </w:r>
          </w:p>
        </w:tc>
        <w:tc>
          <w:tcPr>
            <w:tcW w:w="1275" w:type="dxa"/>
            <w:tcBorders>
              <w:bottom w:val="double" w:sz="4" w:space="0" w:color="auto"/>
            </w:tcBorders>
            <w:vAlign w:val="center"/>
          </w:tcPr>
          <w:p w14:paraId="22F6E61B" w14:textId="77777777" w:rsidR="008F2121" w:rsidRPr="00175804" w:rsidRDefault="008F2121" w:rsidP="003542EB">
            <w:pPr>
              <w:jc w:val="center"/>
              <w:rPr>
                <w:rFonts w:ascii="Arial" w:hAnsi="Arial" w:cs="Arial"/>
                <w:b/>
                <w:bCs/>
                <w:sz w:val="20"/>
                <w:szCs w:val="20"/>
              </w:rPr>
            </w:pPr>
            <w:r w:rsidRPr="00175804">
              <w:rPr>
                <w:rFonts w:ascii="Arial" w:hAnsi="Arial" w:cs="Arial"/>
                <w:b/>
                <w:bCs/>
                <w:sz w:val="20"/>
                <w:szCs w:val="20"/>
              </w:rPr>
              <w:t>jedinica</w:t>
            </w:r>
          </w:p>
        </w:tc>
        <w:tc>
          <w:tcPr>
            <w:tcW w:w="1701" w:type="dxa"/>
            <w:tcBorders>
              <w:bottom w:val="double" w:sz="4" w:space="0" w:color="auto"/>
            </w:tcBorders>
            <w:vAlign w:val="center"/>
          </w:tcPr>
          <w:p w14:paraId="74E65081" w14:textId="626BC177" w:rsidR="008F2121" w:rsidRPr="00175804" w:rsidRDefault="008F2121" w:rsidP="003542EB">
            <w:pPr>
              <w:jc w:val="center"/>
              <w:rPr>
                <w:rFonts w:ascii="Arial" w:hAnsi="Arial" w:cs="Arial"/>
                <w:b/>
                <w:bCs/>
                <w:sz w:val="20"/>
                <w:szCs w:val="20"/>
              </w:rPr>
            </w:pPr>
            <w:r w:rsidRPr="00175804">
              <w:rPr>
                <w:rFonts w:ascii="Arial" w:hAnsi="Arial" w:cs="Arial"/>
                <w:b/>
                <w:bCs/>
                <w:sz w:val="20"/>
                <w:szCs w:val="20"/>
              </w:rPr>
              <w:t>Polazna vrijednost</w:t>
            </w:r>
            <w:r>
              <w:rPr>
                <w:rFonts w:ascii="Arial" w:hAnsi="Arial" w:cs="Arial"/>
                <w:b/>
                <w:bCs/>
                <w:sz w:val="20"/>
                <w:szCs w:val="20"/>
              </w:rPr>
              <w:t xml:space="preserve"> plan </w:t>
            </w:r>
            <w:r w:rsidRPr="00175804">
              <w:rPr>
                <w:rFonts w:ascii="Arial" w:hAnsi="Arial" w:cs="Arial"/>
                <w:b/>
                <w:bCs/>
                <w:sz w:val="20"/>
                <w:szCs w:val="20"/>
              </w:rPr>
              <w:t>202</w:t>
            </w:r>
            <w:r>
              <w:rPr>
                <w:rFonts w:ascii="Arial" w:hAnsi="Arial" w:cs="Arial"/>
                <w:b/>
                <w:bCs/>
                <w:sz w:val="20"/>
                <w:szCs w:val="20"/>
              </w:rPr>
              <w:t>5</w:t>
            </w:r>
            <w:r w:rsidRPr="00175804">
              <w:rPr>
                <w:rFonts w:ascii="Arial" w:hAnsi="Arial" w:cs="Arial"/>
                <w:b/>
                <w:bCs/>
                <w:sz w:val="20"/>
                <w:szCs w:val="20"/>
              </w:rPr>
              <w:t>.</w:t>
            </w:r>
          </w:p>
        </w:tc>
        <w:tc>
          <w:tcPr>
            <w:tcW w:w="1560" w:type="dxa"/>
            <w:tcBorders>
              <w:bottom w:val="double" w:sz="4" w:space="0" w:color="auto"/>
            </w:tcBorders>
            <w:vAlign w:val="center"/>
          </w:tcPr>
          <w:p w14:paraId="42AB6404" w14:textId="77777777" w:rsidR="008F2121" w:rsidRPr="00175804" w:rsidRDefault="008F2121" w:rsidP="003542EB">
            <w:pPr>
              <w:jc w:val="center"/>
              <w:rPr>
                <w:rFonts w:ascii="Arial" w:hAnsi="Arial" w:cs="Arial"/>
                <w:b/>
                <w:bCs/>
                <w:sz w:val="20"/>
                <w:szCs w:val="20"/>
              </w:rPr>
            </w:pPr>
            <w:r w:rsidRPr="00175804">
              <w:rPr>
                <w:rFonts w:ascii="Arial" w:hAnsi="Arial" w:cs="Arial"/>
                <w:b/>
                <w:bCs/>
                <w:sz w:val="20"/>
                <w:szCs w:val="20"/>
              </w:rPr>
              <w:t>Izvor podataka</w:t>
            </w:r>
          </w:p>
        </w:tc>
        <w:tc>
          <w:tcPr>
            <w:tcW w:w="1842" w:type="dxa"/>
            <w:tcBorders>
              <w:bottom w:val="double" w:sz="4" w:space="0" w:color="auto"/>
            </w:tcBorders>
            <w:vAlign w:val="center"/>
          </w:tcPr>
          <w:p w14:paraId="4428D0BC" w14:textId="5735357A" w:rsidR="008F2121" w:rsidRPr="00175804" w:rsidRDefault="008F2121" w:rsidP="003542EB">
            <w:pPr>
              <w:jc w:val="center"/>
              <w:rPr>
                <w:rFonts w:ascii="Arial" w:hAnsi="Arial" w:cs="Arial"/>
                <w:b/>
                <w:bCs/>
                <w:sz w:val="20"/>
                <w:szCs w:val="20"/>
              </w:rPr>
            </w:pPr>
            <w:r w:rsidRPr="00175804">
              <w:rPr>
                <w:rFonts w:ascii="Arial" w:hAnsi="Arial" w:cs="Arial"/>
                <w:b/>
                <w:bCs/>
                <w:sz w:val="20"/>
                <w:szCs w:val="20"/>
              </w:rPr>
              <w:t xml:space="preserve">Ciljana vrijednost </w:t>
            </w:r>
            <w:r>
              <w:rPr>
                <w:rFonts w:ascii="Arial" w:hAnsi="Arial" w:cs="Arial"/>
                <w:b/>
                <w:bCs/>
                <w:sz w:val="20"/>
                <w:szCs w:val="20"/>
              </w:rPr>
              <w:t xml:space="preserve">izmjena i dopuna  </w:t>
            </w:r>
            <w:r w:rsidRPr="00175804">
              <w:rPr>
                <w:rFonts w:ascii="Arial" w:hAnsi="Arial" w:cs="Arial"/>
                <w:b/>
                <w:bCs/>
                <w:sz w:val="20"/>
                <w:szCs w:val="20"/>
              </w:rPr>
              <w:t>202</w:t>
            </w:r>
            <w:r>
              <w:rPr>
                <w:rFonts w:ascii="Arial" w:hAnsi="Arial" w:cs="Arial"/>
                <w:b/>
                <w:bCs/>
                <w:sz w:val="20"/>
                <w:szCs w:val="20"/>
              </w:rPr>
              <w:t>5</w:t>
            </w:r>
            <w:r w:rsidRPr="00175804">
              <w:rPr>
                <w:rFonts w:ascii="Arial" w:hAnsi="Arial" w:cs="Arial"/>
                <w:b/>
                <w:bCs/>
                <w:sz w:val="20"/>
                <w:szCs w:val="20"/>
              </w:rPr>
              <w:t>.</w:t>
            </w:r>
          </w:p>
        </w:tc>
      </w:tr>
      <w:tr w:rsidR="008F2121" w:rsidRPr="00175804" w14:paraId="042D732C" w14:textId="77777777" w:rsidTr="003542EB">
        <w:tc>
          <w:tcPr>
            <w:tcW w:w="2689" w:type="dxa"/>
            <w:tcBorders>
              <w:top w:val="double" w:sz="4" w:space="0" w:color="auto"/>
            </w:tcBorders>
            <w:vAlign w:val="center"/>
          </w:tcPr>
          <w:p w14:paraId="639883FB" w14:textId="77777777" w:rsidR="008F2121" w:rsidRPr="00175804" w:rsidRDefault="008F2121" w:rsidP="003542EB">
            <w:pPr>
              <w:jc w:val="center"/>
              <w:rPr>
                <w:rFonts w:ascii="Arial" w:hAnsi="Arial" w:cs="Arial"/>
                <w:sz w:val="20"/>
                <w:szCs w:val="20"/>
              </w:rPr>
            </w:pPr>
            <w:r w:rsidRPr="00175804">
              <w:rPr>
                <w:rFonts w:ascii="Arial" w:hAnsi="Arial" w:cs="Arial"/>
                <w:sz w:val="20"/>
                <w:szCs w:val="20"/>
              </w:rPr>
              <w:t>Iznos financijskih sredstava uloženih u razvoj nastavnih laboratorija i informatičku strukturu</w:t>
            </w:r>
          </w:p>
        </w:tc>
        <w:tc>
          <w:tcPr>
            <w:tcW w:w="1275" w:type="dxa"/>
            <w:tcBorders>
              <w:top w:val="double" w:sz="4" w:space="0" w:color="auto"/>
            </w:tcBorders>
            <w:vAlign w:val="center"/>
          </w:tcPr>
          <w:p w14:paraId="6D0C31B0" w14:textId="77777777" w:rsidR="008F2121" w:rsidRPr="00175804" w:rsidRDefault="008F2121" w:rsidP="003542EB">
            <w:pPr>
              <w:jc w:val="center"/>
              <w:rPr>
                <w:rFonts w:ascii="Arial" w:hAnsi="Arial" w:cs="Arial"/>
                <w:sz w:val="20"/>
                <w:szCs w:val="20"/>
              </w:rPr>
            </w:pPr>
            <w:r w:rsidRPr="00175804">
              <w:rPr>
                <w:rFonts w:ascii="Arial" w:hAnsi="Arial" w:cs="Arial"/>
                <w:sz w:val="20"/>
                <w:szCs w:val="20"/>
              </w:rPr>
              <w:t>Novčani iznos EUR</w:t>
            </w:r>
          </w:p>
        </w:tc>
        <w:tc>
          <w:tcPr>
            <w:tcW w:w="1701" w:type="dxa"/>
            <w:tcBorders>
              <w:top w:val="double" w:sz="4" w:space="0" w:color="auto"/>
            </w:tcBorders>
            <w:vAlign w:val="center"/>
          </w:tcPr>
          <w:p w14:paraId="07DB104C" w14:textId="5FEF7DED" w:rsidR="008F2121" w:rsidRPr="00175804" w:rsidRDefault="008F2121" w:rsidP="003542EB">
            <w:pPr>
              <w:jc w:val="center"/>
              <w:rPr>
                <w:rFonts w:ascii="Arial" w:hAnsi="Arial" w:cs="Arial"/>
                <w:sz w:val="20"/>
                <w:szCs w:val="20"/>
              </w:rPr>
            </w:pPr>
            <w:r>
              <w:rPr>
                <w:rFonts w:ascii="Arial" w:hAnsi="Arial" w:cs="Arial"/>
                <w:sz w:val="20"/>
                <w:szCs w:val="20"/>
              </w:rPr>
              <w:t>210.870</w:t>
            </w:r>
          </w:p>
        </w:tc>
        <w:tc>
          <w:tcPr>
            <w:tcW w:w="1560" w:type="dxa"/>
            <w:tcBorders>
              <w:top w:val="double" w:sz="4" w:space="0" w:color="auto"/>
            </w:tcBorders>
            <w:vAlign w:val="center"/>
          </w:tcPr>
          <w:p w14:paraId="7A0CE1B0" w14:textId="10B741C8" w:rsidR="008F2121" w:rsidRPr="00175804" w:rsidRDefault="008F2121" w:rsidP="003542EB">
            <w:pPr>
              <w:jc w:val="center"/>
              <w:rPr>
                <w:rFonts w:ascii="Arial" w:hAnsi="Arial" w:cs="Arial"/>
                <w:sz w:val="20"/>
                <w:szCs w:val="20"/>
              </w:rPr>
            </w:pPr>
            <w:r>
              <w:rPr>
                <w:rFonts w:ascii="Arial" w:hAnsi="Arial" w:cs="Arial"/>
                <w:sz w:val="20"/>
                <w:szCs w:val="20"/>
              </w:rPr>
              <w:t>PLAN 202</w:t>
            </w:r>
            <w:r>
              <w:rPr>
                <w:rFonts w:ascii="Arial" w:hAnsi="Arial" w:cs="Arial"/>
                <w:sz w:val="20"/>
                <w:szCs w:val="20"/>
              </w:rPr>
              <w:t>5</w:t>
            </w:r>
          </w:p>
        </w:tc>
        <w:tc>
          <w:tcPr>
            <w:tcW w:w="1842" w:type="dxa"/>
            <w:tcBorders>
              <w:top w:val="double" w:sz="4" w:space="0" w:color="auto"/>
            </w:tcBorders>
            <w:vAlign w:val="center"/>
          </w:tcPr>
          <w:p w14:paraId="5B3B11F9" w14:textId="77777777" w:rsidR="008F2121" w:rsidRPr="00175804" w:rsidRDefault="008F2121" w:rsidP="003542EB">
            <w:pPr>
              <w:jc w:val="center"/>
              <w:rPr>
                <w:rFonts w:ascii="Arial" w:hAnsi="Arial" w:cs="Arial"/>
                <w:sz w:val="20"/>
                <w:szCs w:val="20"/>
              </w:rPr>
            </w:pPr>
            <w:r>
              <w:rPr>
                <w:rFonts w:ascii="Arial" w:hAnsi="Arial" w:cs="Arial"/>
                <w:sz w:val="20"/>
                <w:szCs w:val="20"/>
              </w:rPr>
              <w:t>466.500</w:t>
            </w:r>
          </w:p>
        </w:tc>
      </w:tr>
      <w:tr w:rsidR="008F2121" w:rsidRPr="00175804" w14:paraId="2FD18820" w14:textId="77777777" w:rsidTr="003542EB">
        <w:tc>
          <w:tcPr>
            <w:tcW w:w="2689" w:type="dxa"/>
            <w:vAlign w:val="center"/>
          </w:tcPr>
          <w:p w14:paraId="5EA8202C" w14:textId="77777777" w:rsidR="008F2121" w:rsidRPr="00175804" w:rsidRDefault="008F2121" w:rsidP="003542EB">
            <w:pPr>
              <w:jc w:val="center"/>
              <w:rPr>
                <w:rFonts w:ascii="Arial" w:hAnsi="Arial" w:cs="Arial"/>
                <w:sz w:val="20"/>
                <w:szCs w:val="20"/>
              </w:rPr>
            </w:pPr>
            <w:r w:rsidRPr="00175804">
              <w:rPr>
                <w:rFonts w:ascii="Arial" w:hAnsi="Arial" w:cs="Arial"/>
                <w:sz w:val="20"/>
                <w:szCs w:val="20"/>
              </w:rPr>
              <w:t>Nagrađivanje studenata</w:t>
            </w:r>
          </w:p>
        </w:tc>
        <w:tc>
          <w:tcPr>
            <w:tcW w:w="1275" w:type="dxa"/>
            <w:vAlign w:val="center"/>
          </w:tcPr>
          <w:p w14:paraId="72E712DF" w14:textId="77777777" w:rsidR="008F2121" w:rsidRPr="00175804" w:rsidRDefault="008F2121" w:rsidP="003542EB">
            <w:pPr>
              <w:jc w:val="center"/>
              <w:rPr>
                <w:rFonts w:ascii="Arial" w:hAnsi="Arial" w:cs="Arial"/>
                <w:sz w:val="20"/>
                <w:szCs w:val="20"/>
              </w:rPr>
            </w:pPr>
            <w:r w:rsidRPr="00175804">
              <w:rPr>
                <w:rFonts w:ascii="Arial" w:hAnsi="Arial" w:cs="Arial"/>
                <w:sz w:val="20"/>
                <w:szCs w:val="20"/>
              </w:rPr>
              <w:t>Novčani iznos EUR</w:t>
            </w:r>
          </w:p>
        </w:tc>
        <w:tc>
          <w:tcPr>
            <w:tcW w:w="1701" w:type="dxa"/>
            <w:vAlign w:val="center"/>
          </w:tcPr>
          <w:p w14:paraId="25CBDB84" w14:textId="77777777" w:rsidR="008F2121" w:rsidRPr="00175804" w:rsidRDefault="008F2121" w:rsidP="003542EB">
            <w:pPr>
              <w:jc w:val="center"/>
              <w:rPr>
                <w:rFonts w:ascii="Arial" w:hAnsi="Arial" w:cs="Arial"/>
                <w:sz w:val="20"/>
                <w:szCs w:val="20"/>
              </w:rPr>
            </w:pPr>
            <w:r>
              <w:rPr>
                <w:rFonts w:ascii="Arial" w:hAnsi="Arial" w:cs="Arial"/>
                <w:sz w:val="20"/>
                <w:szCs w:val="20"/>
              </w:rPr>
              <w:t>20.000</w:t>
            </w:r>
          </w:p>
        </w:tc>
        <w:tc>
          <w:tcPr>
            <w:tcW w:w="1560" w:type="dxa"/>
            <w:vAlign w:val="center"/>
          </w:tcPr>
          <w:p w14:paraId="18B11D04" w14:textId="3BB9C658" w:rsidR="008F2121" w:rsidRPr="00175804" w:rsidRDefault="008F2121" w:rsidP="003542EB">
            <w:pPr>
              <w:jc w:val="center"/>
              <w:rPr>
                <w:rFonts w:ascii="Arial" w:hAnsi="Arial" w:cs="Arial"/>
                <w:sz w:val="20"/>
                <w:szCs w:val="20"/>
              </w:rPr>
            </w:pPr>
            <w:r>
              <w:rPr>
                <w:rFonts w:ascii="Arial" w:hAnsi="Arial" w:cs="Arial"/>
                <w:sz w:val="20"/>
                <w:szCs w:val="20"/>
              </w:rPr>
              <w:t>PLAN 202</w:t>
            </w:r>
            <w:r>
              <w:rPr>
                <w:rFonts w:ascii="Arial" w:hAnsi="Arial" w:cs="Arial"/>
                <w:sz w:val="20"/>
                <w:szCs w:val="20"/>
              </w:rPr>
              <w:t>5</w:t>
            </w:r>
          </w:p>
        </w:tc>
        <w:tc>
          <w:tcPr>
            <w:tcW w:w="1842" w:type="dxa"/>
            <w:vAlign w:val="center"/>
          </w:tcPr>
          <w:p w14:paraId="5DB2CF8F" w14:textId="77777777" w:rsidR="008F2121" w:rsidRPr="00175804" w:rsidRDefault="008F2121" w:rsidP="003542EB">
            <w:pPr>
              <w:jc w:val="center"/>
              <w:rPr>
                <w:rFonts w:ascii="Arial" w:hAnsi="Arial" w:cs="Arial"/>
                <w:sz w:val="20"/>
                <w:szCs w:val="20"/>
              </w:rPr>
            </w:pPr>
            <w:r w:rsidRPr="00175804">
              <w:rPr>
                <w:rFonts w:ascii="Arial" w:hAnsi="Arial" w:cs="Arial"/>
                <w:sz w:val="20"/>
                <w:szCs w:val="20"/>
              </w:rPr>
              <w:t>20.000</w:t>
            </w:r>
          </w:p>
        </w:tc>
      </w:tr>
    </w:tbl>
    <w:p w14:paraId="1D88B72C" w14:textId="77777777" w:rsidR="00D52436" w:rsidRDefault="00D52436">
      <w:pPr>
        <w:rPr>
          <w:rFonts w:ascii="Arial" w:hAnsi="Arial" w:cs="Arial"/>
          <w:b/>
          <w:sz w:val="24"/>
          <w:szCs w:val="24"/>
        </w:rPr>
      </w:pPr>
      <w:r>
        <w:rPr>
          <w:rFonts w:ascii="Arial" w:hAnsi="Arial" w:cs="Arial"/>
          <w:b/>
          <w:sz w:val="24"/>
          <w:szCs w:val="24"/>
        </w:rPr>
        <w:br w:type="page"/>
      </w:r>
    </w:p>
    <w:p w14:paraId="0F7281A2" w14:textId="725059C9" w:rsidR="00324CDD" w:rsidRPr="00363F95" w:rsidRDefault="00324CDD" w:rsidP="00363F95">
      <w:pPr>
        <w:jc w:val="both"/>
        <w:rPr>
          <w:rFonts w:ascii="Arial" w:hAnsi="Arial" w:cs="Arial"/>
          <w:b/>
          <w:sz w:val="24"/>
          <w:szCs w:val="24"/>
        </w:rPr>
      </w:pPr>
      <w:r w:rsidRPr="00363F95">
        <w:rPr>
          <w:rFonts w:ascii="Arial" w:hAnsi="Arial" w:cs="Arial"/>
          <w:b/>
          <w:sz w:val="24"/>
          <w:szCs w:val="24"/>
        </w:rPr>
        <w:lastRenderedPageBreak/>
        <w:t>CILJ 2.</w:t>
      </w:r>
    </w:p>
    <w:p w14:paraId="36E3D65B" w14:textId="77777777" w:rsidR="006F2DA1" w:rsidRPr="00363F95" w:rsidRDefault="006F2DA1" w:rsidP="00363F95">
      <w:pPr>
        <w:jc w:val="both"/>
        <w:rPr>
          <w:rFonts w:ascii="Arial" w:hAnsi="Arial" w:cs="Arial"/>
          <w:b/>
          <w:sz w:val="24"/>
          <w:szCs w:val="24"/>
        </w:rPr>
      </w:pPr>
      <w:r w:rsidRPr="00363F95">
        <w:rPr>
          <w:rFonts w:ascii="Arial" w:hAnsi="Arial" w:cs="Arial"/>
          <w:sz w:val="24"/>
          <w:szCs w:val="24"/>
        </w:rPr>
        <w:t>Povećanje kvalitete i međunarodne prepoznatljivosti znanstveno-istraživačkog rada te prijenos novih znanstvenih ideja i suvremenih tehnologija u hrvatsko gospodarstvo.</w:t>
      </w:r>
    </w:p>
    <w:p w14:paraId="5DA324DE" w14:textId="77777777" w:rsidR="00324CDD" w:rsidRPr="00363F95" w:rsidRDefault="00324CDD" w:rsidP="00363F95">
      <w:pPr>
        <w:jc w:val="both"/>
        <w:rPr>
          <w:rFonts w:ascii="Arial" w:hAnsi="Arial" w:cs="Arial"/>
          <w:b/>
          <w:sz w:val="24"/>
          <w:szCs w:val="24"/>
        </w:rPr>
      </w:pPr>
      <w:r w:rsidRPr="00363F95">
        <w:rPr>
          <w:rFonts w:ascii="Arial" w:hAnsi="Arial" w:cs="Arial"/>
          <w:b/>
          <w:sz w:val="24"/>
          <w:szCs w:val="24"/>
        </w:rPr>
        <w:t>OBRAZLOŽENJE CILJA</w:t>
      </w:r>
    </w:p>
    <w:p w14:paraId="56CA413F" w14:textId="77777777" w:rsidR="0055333C" w:rsidRPr="00363F95" w:rsidRDefault="0055333C" w:rsidP="00486B07">
      <w:pPr>
        <w:spacing w:after="120"/>
        <w:jc w:val="both"/>
        <w:rPr>
          <w:rFonts w:ascii="Arial" w:hAnsi="Arial" w:cs="Arial"/>
          <w:sz w:val="24"/>
          <w:szCs w:val="24"/>
        </w:rPr>
      </w:pPr>
      <w:r w:rsidRPr="00363F95">
        <w:rPr>
          <w:rFonts w:ascii="Arial" w:hAnsi="Arial" w:cs="Arial"/>
          <w:sz w:val="24"/>
          <w:szCs w:val="24"/>
        </w:rPr>
        <w:t>Znanstvena djelatnost je osnova i preduvjet za kvalitetno visoko obrazovanje i zasniva se na nedjeljivosti sveučilišnog nastavnog rada i znanstvenog istraživanja. Strateški cilj i zadaci znanstvene djelatnosti u skladu su s misijom i vizijom Fakulteta, Strategijom razvoja Europske unije – Europe 2020, Europskim okvirnim programom i</w:t>
      </w:r>
      <w:r w:rsidR="00804164" w:rsidRPr="00363F95">
        <w:rPr>
          <w:rFonts w:ascii="Arial" w:hAnsi="Arial" w:cs="Arial"/>
          <w:sz w:val="24"/>
          <w:szCs w:val="24"/>
        </w:rPr>
        <w:t>straživanja i inovacija Obzor</w:t>
      </w:r>
      <w:r w:rsidRPr="00363F95">
        <w:rPr>
          <w:rFonts w:ascii="Arial" w:hAnsi="Arial" w:cs="Arial"/>
          <w:sz w:val="24"/>
          <w:szCs w:val="24"/>
        </w:rPr>
        <w:t>, Strategijom obrazovanja, znanosti i tehnologije Republike Hrvatske te sa Strategijom Sveučilišta J. J. Strossmayera u Osijeku.</w:t>
      </w:r>
    </w:p>
    <w:p w14:paraId="2835FD9B" w14:textId="17BD9A50" w:rsidR="00727D2E" w:rsidRPr="00363F95" w:rsidRDefault="00727D2E" w:rsidP="00486B07">
      <w:pPr>
        <w:spacing w:after="120"/>
        <w:jc w:val="both"/>
        <w:rPr>
          <w:rFonts w:ascii="Arial" w:hAnsi="Arial" w:cs="Arial"/>
          <w:sz w:val="24"/>
          <w:szCs w:val="24"/>
        </w:rPr>
      </w:pPr>
      <w:r w:rsidRPr="00363F95">
        <w:rPr>
          <w:rFonts w:ascii="Arial" w:hAnsi="Arial" w:cs="Arial"/>
          <w:bCs/>
          <w:sz w:val="24"/>
          <w:szCs w:val="24"/>
        </w:rPr>
        <w:t xml:space="preserve">Povećanje kvalitete istraživanja će se provoditi kroz </w:t>
      </w:r>
      <w:r w:rsidRPr="00363F95">
        <w:rPr>
          <w:rFonts w:ascii="Arial" w:hAnsi="Arial" w:cs="Arial"/>
          <w:sz w:val="24"/>
          <w:szCs w:val="24"/>
        </w:rPr>
        <w:t>poticanje objavljivanja znanstvenih radova u časopisima koji su indeksirani u bazi Web of Science (WoS), a posebno u časopisima koji prema čimbeniku odjeka pripadaju u Q1</w:t>
      </w:r>
      <w:r w:rsidR="008714D4">
        <w:rPr>
          <w:rFonts w:ascii="Arial" w:hAnsi="Arial" w:cs="Arial"/>
          <w:sz w:val="24"/>
          <w:szCs w:val="24"/>
        </w:rPr>
        <w:t xml:space="preserve"> i Q2</w:t>
      </w:r>
      <w:r w:rsidRPr="00363F95">
        <w:rPr>
          <w:rFonts w:ascii="Arial" w:hAnsi="Arial" w:cs="Arial"/>
          <w:sz w:val="24"/>
          <w:szCs w:val="24"/>
        </w:rPr>
        <w:t xml:space="preserve"> kategoriju te kroz poticanje prijava znanstvenih projekata, a posebno kom</w:t>
      </w:r>
      <w:r w:rsidR="00C80EE2" w:rsidRPr="00363F95">
        <w:rPr>
          <w:rFonts w:ascii="Arial" w:hAnsi="Arial" w:cs="Arial"/>
          <w:sz w:val="24"/>
          <w:szCs w:val="24"/>
        </w:rPr>
        <w:t xml:space="preserve">petitivnih </w:t>
      </w:r>
      <w:r w:rsidRPr="00363F95">
        <w:rPr>
          <w:rFonts w:ascii="Arial" w:hAnsi="Arial" w:cs="Arial"/>
          <w:sz w:val="24"/>
          <w:szCs w:val="24"/>
        </w:rPr>
        <w:t xml:space="preserve"> te osiguranje institucijske podrške za prijavu i provedbu projekata.</w:t>
      </w:r>
    </w:p>
    <w:p w14:paraId="3A4EF67B" w14:textId="77777777" w:rsidR="00727D2E" w:rsidRPr="00363F95" w:rsidRDefault="00727D2E" w:rsidP="00486B07">
      <w:pPr>
        <w:spacing w:after="120"/>
        <w:jc w:val="both"/>
        <w:rPr>
          <w:rFonts w:ascii="Arial" w:hAnsi="Arial" w:cs="Arial"/>
          <w:sz w:val="24"/>
          <w:szCs w:val="24"/>
        </w:rPr>
      </w:pPr>
      <w:r w:rsidRPr="00363F95">
        <w:rPr>
          <w:rFonts w:ascii="Arial" w:hAnsi="Arial" w:cs="Arial"/>
          <w:bCs/>
          <w:sz w:val="24"/>
          <w:szCs w:val="24"/>
        </w:rPr>
        <w:t xml:space="preserve">Jačanje međunarodne mreže suradničkih institucija i međunarodne prepoznatljivosti istraživačkih grupa provodit će se kroz aktivnosti </w:t>
      </w:r>
      <w:r w:rsidRPr="00363F95">
        <w:rPr>
          <w:rFonts w:ascii="Arial" w:hAnsi="Arial" w:cs="Arial"/>
          <w:sz w:val="24"/>
          <w:szCs w:val="24"/>
        </w:rPr>
        <w:t>poticanja suradnje sa znanstvenicima na međunarodnim institucijama (zajednički projekti, mobilnost znanstvenika u cilju istraživanja, zajedničko objavljivanje radova), unaprjeđenjem kvalitete informacija na engleskom jeziku, poticanjem među</w:t>
      </w:r>
      <w:r w:rsidR="001E79EE" w:rsidRPr="00363F95">
        <w:rPr>
          <w:rFonts w:ascii="Arial" w:hAnsi="Arial" w:cs="Arial"/>
          <w:sz w:val="24"/>
          <w:szCs w:val="24"/>
        </w:rPr>
        <w:t xml:space="preserve"> </w:t>
      </w:r>
      <w:r w:rsidRPr="00363F95">
        <w:rPr>
          <w:rFonts w:ascii="Arial" w:hAnsi="Arial" w:cs="Arial"/>
          <w:sz w:val="24"/>
          <w:szCs w:val="24"/>
        </w:rPr>
        <w:t>zavodske i među</w:t>
      </w:r>
      <w:r w:rsidR="001E79EE" w:rsidRPr="00363F95">
        <w:rPr>
          <w:rFonts w:ascii="Arial" w:hAnsi="Arial" w:cs="Arial"/>
          <w:sz w:val="24"/>
          <w:szCs w:val="24"/>
        </w:rPr>
        <w:t xml:space="preserve"> </w:t>
      </w:r>
      <w:r w:rsidRPr="00363F95">
        <w:rPr>
          <w:rFonts w:ascii="Arial" w:hAnsi="Arial" w:cs="Arial"/>
          <w:sz w:val="24"/>
          <w:szCs w:val="24"/>
        </w:rPr>
        <w:t>institucijske suradnje te povećanje vidljivosti znanstvenog rada istraživačkih grupa i organizacijom međunarodnih znanstvenih skupova, radionica i sličnih aktivnosti</w:t>
      </w:r>
      <w:r w:rsidR="0082182E" w:rsidRPr="00363F95">
        <w:rPr>
          <w:rFonts w:ascii="Arial" w:hAnsi="Arial" w:cs="Arial"/>
          <w:sz w:val="24"/>
          <w:szCs w:val="24"/>
        </w:rPr>
        <w:t>.</w:t>
      </w:r>
    </w:p>
    <w:p w14:paraId="025297FE" w14:textId="77777777" w:rsidR="0082182E" w:rsidRPr="00363F95" w:rsidRDefault="0082182E" w:rsidP="00363F95">
      <w:pPr>
        <w:jc w:val="both"/>
        <w:rPr>
          <w:rFonts w:ascii="Arial" w:hAnsi="Arial" w:cs="Arial"/>
          <w:sz w:val="24"/>
          <w:szCs w:val="24"/>
        </w:rPr>
      </w:pPr>
      <w:r w:rsidRPr="00363F95">
        <w:rPr>
          <w:rFonts w:ascii="Arial" w:hAnsi="Arial" w:cs="Arial"/>
          <w:sz w:val="24"/>
          <w:szCs w:val="24"/>
        </w:rPr>
        <w:t>Za postizanje navedenog cilja provodi će se također i sljedeći zadatci:</w:t>
      </w:r>
    </w:p>
    <w:p w14:paraId="359D8D71" w14:textId="77777777" w:rsidR="0082182E" w:rsidRPr="00363F95" w:rsidRDefault="0082182E" w:rsidP="00363F95">
      <w:pPr>
        <w:pStyle w:val="Odlomakpopisa"/>
        <w:numPr>
          <w:ilvl w:val="0"/>
          <w:numId w:val="8"/>
        </w:numPr>
        <w:jc w:val="both"/>
        <w:rPr>
          <w:rFonts w:ascii="Arial" w:hAnsi="Arial" w:cs="Arial"/>
          <w:bCs/>
          <w:sz w:val="24"/>
          <w:szCs w:val="24"/>
        </w:rPr>
      </w:pPr>
      <w:r w:rsidRPr="00363F95">
        <w:rPr>
          <w:rFonts w:ascii="Arial" w:hAnsi="Arial" w:cs="Arial"/>
          <w:bCs/>
          <w:sz w:val="24"/>
          <w:szCs w:val="24"/>
        </w:rPr>
        <w:t>Jačanje suradnje s gospodarstvom, javnim sektorom, lokalnom i regionalnom samoupravom.</w:t>
      </w:r>
    </w:p>
    <w:p w14:paraId="7847FB4C" w14:textId="77777777" w:rsidR="0082182E" w:rsidRPr="00363F95" w:rsidRDefault="0082182E" w:rsidP="00363F95">
      <w:pPr>
        <w:pStyle w:val="Odlomakpopisa"/>
        <w:numPr>
          <w:ilvl w:val="0"/>
          <w:numId w:val="8"/>
        </w:numPr>
        <w:jc w:val="both"/>
        <w:rPr>
          <w:rFonts w:ascii="Arial" w:hAnsi="Arial" w:cs="Arial"/>
          <w:bCs/>
          <w:sz w:val="24"/>
          <w:szCs w:val="24"/>
        </w:rPr>
      </w:pPr>
      <w:r w:rsidRPr="00363F95">
        <w:rPr>
          <w:rFonts w:ascii="Arial" w:hAnsi="Arial" w:cs="Arial"/>
          <w:bCs/>
          <w:sz w:val="24"/>
          <w:szCs w:val="24"/>
        </w:rPr>
        <w:t>Prijenos znanja i tehnologija, komercijalizacija rezultata istraživanja i zaštita intelektualnog vlasništva.</w:t>
      </w:r>
    </w:p>
    <w:p w14:paraId="7C807BE1" w14:textId="77777777" w:rsidR="0082182E" w:rsidRPr="00363F95" w:rsidRDefault="0082182E" w:rsidP="00363F95">
      <w:pPr>
        <w:pStyle w:val="Odlomakpopisa"/>
        <w:numPr>
          <w:ilvl w:val="0"/>
          <w:numId w:val="8"/>
        </w:numPr>
        <w:jc w:val="both"/>
        <w:rPr>
          <w:rFonts w:ascii="Arial" w:hAnsi="Arial" w:cs="Arial"/>
          <w:bCs/>
          <w:sz w:val="24"/>
          <w:szCs w:val="24"/>
        </w:rPr>
      </w:pPr>
      <w:r w:rsidRPr="00363F95">
        <w:rPr>
          <w:rFonts w:ascii="Arial" w:hAnsi="Arial" w:cs="Arial"/>
          <w:bCs/>
          <w:sz w:val="24"/>
          <w:szCs w:val="24"/>
        </w:rPr>
        <w:t>Povećanje broja znanstvenika i jačanje njihovih kompetencija.</w:t>
      </w:r>
    </w:p>
    <w:p w14:paraId="681D6EE2" w14:textId="77777777" w:rsidR="0082182E" w:rsidRPr="00363F95" w:rsidRDefault="0082182E" w:rsidP="00363F95">
      <w:pPr>
        <w:pStyle w:val="Odlomakpopisa"/>
        <w:numPr>
          <w:ilvl w:val="0"/>
          <w:numId w:val="8"/>
        </w:numPr>
        <w:jc w:val="both"/>
        <w:rPr>
          <w:rFonts w:ascii="Arial" w:hAnsi="Arial" w:cs="Arial"/>
          <w:bCs/>
          <w:sz w:val="24"/>
          <w:szCs w:val="24"/>
        </w:rPr>
      </w:pPr>
      <w:r w:rsidRPr="00363F95">
        <w:rPr>
          <w:rFonts w:ascii="Arial" w:hAnsi="Arial" w:cs="Arial"/>
          <w:bCs/>
          <w:sz w:val="24"/>
          <w:szCs w:val="24"/>
        </w:rPr>
        <w:t>Poboljšanje znanstveno-istraživačke infrastrukture i podizanje kvalitete upravljanja resursima i administrativne podrške.</w:t>
      </w:r>
    </w:p>
    <w:p w14:paraId="4C33AF97" w14:textId="77777777" w:rsidR="0082182E" w:rsidRPr="00363F95" w:rsidRDefault="0082182E" w:rsidP="00363F95">
      <w:pPr>
        <w:pStyle w:val="Odlomakpopisa"/>
        <w:numPr>
          <w:ilvl w:val="0"/>
          <w:numId w:val="8"/>
        </w:numPr>
        <w:jc w:val="both"/>
        <w:rPr>
          <w:rFonts w:ascii="Arial" w:hAnsi="Arial" w:cs="Arial"/>
          <w:bCs/>
          <w:sz w:val="24"/>
          <w:szCs w:val="24"/>
        </w:rPr>
      </w:pPr>
      <w:r w:rsidRPr="00363F95">
        <w:rPr>
          <w:rFonts w:ascii="Arial" w:hAnsi="Arial" w:cs="Arial"/>
          <w:bCs/>
          <w:sz w:val="24"/>
          <w:szCs w:val="24"/>
        </w:rPr>
        <w:t>Unaprjeđenje kvalitete i međunarodne prepoznatljivosti poslijediplomskih doktorskih studija.</w:t>
      </w:r>
    </w:p>
    <w:p w14:paraId="75E40560" w14:textId="4DAD913D" w:rsidR="00757DDA" w:rsidRPr="00363F95" w:rsidRDefault="0082182E" w:rsidP="00363F95">
      <w:pPr>
        <w:jc w:val="both"/>
        <w:rPr>
          <w:rFonts w:ascii="Arial" w:hAnsi="Arial" w:cs="Arial"/>
          <w:bCs/>
          <w:sz w:val="24"/>
          <w:szCs w:val="24"/>
        </w:rPr>
      </w:pPr>
      <w:r w:rsidRPr="00363F95">
        <w:rPr>
          <w:rFonts w:ascii="Arial" w:hAnsi="Arial" w:cs="Arial"/>
          <w:bCs/>
          <w:sz w:val="24"/>
          <w:szCs w:val="24"/>
        </w:rPr>
        <w:t>Svi navedeni</w:t>
      </w:r>
      <w:r w:rsidR="00C80EE2" w:rsidRPr="00363F95">
        <w:rPr>
          <w:rFonts w:ascii="Arial" w:hAnsi="Arial" w:cs="Arial"/>
          <w:bCs/>
          <w:sz w:val="24"/>
          <w:szCs w:val="24"/>
        </w:rPr>
        <w:t xml:space="preserve"> i drugi</w:t>
      </w:r>
      <w:r w:rsidRPr="00363F95">
        <w:rPr>
          <w:rFonts w:ascii="Arial" w:hAnsi="Arial" w:cs="Arial"/>
          <w:bCs/>
          <w:sz w:val="24"/>
          <w:szCs w:val="24"/>
        </w:rPr>
        <w:t xml:space="preserve"> zadatci su pobliže opisa</w:t>
      </w:r>
      <w:r w:rsidR="00C80EE2" w:rsidRPr="00363F95">
        <w:rPr>
          <w:rFonts w:ascii="Arial" w:hAnsi="Arial" w:cs="Arial"/>
          <w:bCs/>
          <w:sz w:val="24"/>
          <w:szCs w:val="24"/>
        </w:rPr>
        <w:t xml:space="preserve">ni u Strategiji razvoja </w:t>
      </w:r>
      <w:hyperlink r:id="rId12" w:anchor="dokument-strategija-razvoja-ferit-a-2021---2025pdf" w:history="1">
        <w:r w:rsidR="00A071D1" w:rsidRPr="004D2F14">
          <w:rPr>
            <w:rStyle w:val="Hiperveza"/>
            <w:rFonts w:ascii="Arial" w:hAnsi="Arial" w:cs="Arial"/>
            <w:sz w:val="24"/>
            <w:szCs w:val="24"/>
          </w:rPr>
          <w:t>Strategija razvoja Fakulteta elektrotehnika, računarstva i informacijskih tehnologija Osijek 2021. – 2025.</w:t>
        </w:r>
      </w:hyperlink>
    </w:p>
    <w:p w14:paraId="47AF25B1" w14:textId="08497DC1" w:rsidR="00486B07" w:rsidRDefault="00F709EC" w:rsidP="00363F95">
      <w:pPr>
        <w:jc w:val="both"/>
        <w:rPr>
          <w:rFonts w:ascii="Arial" w:hAnsi="Arial" w:cs="Arial"/>
          <w:bCs/>
          <w:sz w:val="24"/>
          <w:szCs w:val="24"/>
        </w:rPr>
      </w:pPr>
      <w:r w:rsidRPr="00363F95">
        <w:rPr>
          <w:rFonts w:ascii="Arial" w:hAnsi="Arial" w:cs="Arial"/>
          <w:bCs/>
          <w:sz w:val="24"/>
          <w:szCs w:val="24"/>
        </w:rPr>
        <w:t>U 202</w:t>
      </w:r>
      <w:r w:rsidR="00D75280" w:rsidRPr="00363F95">
        <w:rPr>
          <w:rFonts w:ascii="Arial" w:hAnsi="Arial" w:cs="Arial"/>
          <w:bCs/>
          <w:sz w:val="24"/>
          <w:szCs w:val="24"/>
        </w:rPr>
        <w:t>5</w:t>
      </w:r>
      <w:r w:rsidR="00EC5E20" w:rsidRPr="00363F95">
        <w:rPr>
          <w:rFonts w:ascii="Arial" w:hAnsi="Arial" w:cs="Arial"/>
          <w:bCs/>
          <w:sz w:val="24"/>
          <w:szCs w:val="24"/>
        </w:rPr>
        <w:t>.g. planirani</w:t>
      </w:r>
      <w:r w:rsidR="00EA2178" w:rsidRPr="00363F95">
        <w:rPr>
          <w:rFonts w:ascii="Arial" w:hAnsi="Arial" w:cs="Arial"/>
          <w:bCs/>
          <w:sz w:val="24"/>
          <w:szCs w:val="24"/>
        </w:rPr>
        <w:t xml:space="preserve"> su prihodi i rashodi za projekte Hr</w:t>
      </w:r>
      <w:r w:rsidRPr="00363F95">
        <w:rPr>
          <w:rFonts w:ascii="Arial" w:hAnsi="Arial" w:cs="Arial"/>
          <w:bCs/>
          <w:sz w:val="24"/>
          <w:szCs w:val="24"/>
        </w:rPr>
        <w:t xml:space="preserve">vatske zaklade za znanost za </w:t>
      </w:r>
      <w:r w:rsidR="0088216D" w:rsidRPr="00363F95">
        <w:rPr>
          <w:rFonts w:ascii="Arial" w:hAnsi="Arial" w:cs="Arial"/>
          <w:bCs/>
          <w:sz w:val="24"/>
          <w:szCs w:val="24"/>
        </w:rPr>
        <w:t xml:space="preserve"> </w:t>
      </w:r>
      <w:r w:rsidR="00323941" w:rsidRPr="00363F95">
        <w:rPr>
          <w:rFonts w:ascii="Arial" w:hAnsi="Arial" w:cs="Arial"/>
          <w:bCs/>
          <w:sz w:val="24"/>
          <w:szCs w:val="24"/>
        </w:rPr>
        <w:t>(izvor 52</w:t>
      </w:r>
      <w:r w:rsidRPr="00363F95">
        <w:rPr>
          <w:rFonts w:ascii="Arial" w:hAnsi="Arial" w:cs="Arial"/>
          <w:bCs/>
          <w:sz w:val="24"/>
          <w:szCs w:val="24"/>
        </w:rPr>
        <w:t>) u ukupnom iznosu od 1</w:t>
      </w:r>
      <w:r w:rsidR="00D75280" w:rsidRPr="00363F95">
        <w:rPr>
          <w:rFonts w:ascii="Arial" w:hAnsi="Arial" w:cs="Arial"/>
          <w:bCs/>
          <w:sz w:val="24"/>
          <w:szCs w:val="24"/>
        </w:rPr>
        <w:t>73.651</w:t>
      </w:r>
      <w:r w:rsidR="0088216D" w:rsidRPr="00363F95">
        <w:rPr>
          <w:rFonts w:ascii="Arial" w:hAnsi="Arial" w:cs="Arial"/>
          <w:bCs/>
          <w:sz w:val="24"/>
          <w:szCs w:val="24"/>
        </w:rPr>
        <w:t>,00</w:t>
      </w:r>
      <w:r w:rsidR="00EA2178" w:rsidRPr="00363F95">
        <w:rPr>
          <w:rFonts w:ascii="Arial" w:hAnsi="Arial" w:cs="Arial"/>
          <w:bCs/>
          <w:sz w:val="24"/>
          <w:szCs w:val="24"/>
        </w:rPr>
        <w:t xml:space="preserve"> </w:t>
      </w:r>
      <w:r w:rsidRPr="00363F95">
        <w:rPr>
          <w:rFonts w:ascii="Arial" w:hAnsi="Arial" w:cs="Arial"/>
          <w:bCs/>
          <w:sz w:val="24"/>
          <w:szCs w:val="24"/>
        </w:rPr>
        <w:t>EUR</w:t>
      </w:r>
      <w:r w:rsidR="00C86FD3" w:rsidRPr="00363F95">
        <w:rPr>
          <w:rFonts w:ascii="Arial" w:hAnsi="Arial" w:cs="Arial"/>
          <w:bCs/>
          <w:sz w:val="24"/>
          <w:szCs w:val="24"/>
        </w:rPr>
        <w:t xml:space="preserve"> </w:t>
      </w:r>
      <w:r w:rsidR="008F2121">
        <w:rPr>
          <w:rFonts w:ascii="Arial" w:hAnsi="Arial" w:cs="Arial"/>
          <w:bCs/>
          <w:sz w:val="24"/>
          <w:szCs w:val="24"/>
        </w:rPr>
        <w:t xml:space="preserve"> te su izmjenama i dopunama povećani za 85.276 EUR </w:t>
      </w:r>
      <w:r w:rsidR="00C86FD3" w:rsidRPr="00363F95">
        <w:rPr>
          <w:rFonts w:ascii="Arial" w:hAnsi="Arial" w:cs="Arial"/>
          <w:bCs/>
          <w:sz w:val="24"/>
          <w:szCs w:val="24"/>
        </w:rPr>
        <w:t xml:space="preserve">u skladu sa </w:t>
      </w:r>
      <w:r w:rsidR="005050C0">
        <w:rPr>
          <w:rFonts w:ascii="Arial" w:hAnsi="Arial" w:cs="Arial"/>
          <w:bCs/>
          <w:sz w:val="24"/>
          <w:szCs w:val="24"/>
        </w:rPr>
        <w:t>financijskim planovima</w:t>
      </w:r>
      <w:r w:rsidR="005050C0" w:rsidRPr="00363F95">
        <w:rPr>
          <w:rFonts w:ascii="Arial" w:hAnsi="Arial" w:cs="Arial"/>
          <w:bCs/>
          <w:sz w:val="24"/>
          <w:szCs w:val="24"/>
        </w:rPr>
        <w:t xml:space="preserve"> </w:t>
      </w:r>
      <w:r w:rsidR="00C86FD3" w:rsidRPr="00363F95">
        <w:rPr>
          <w:rFonts w:ascii="Arial" w:hAnsi="Arial" w:cs="Arial"/>
          <w:bCs/>
          <w:sz w:val="24"/>
          <w:szCs w:val="24"/>
        </w:rPr>
        <w:t>projek</w:t>
      </w:r>
      <w:r w:rsidR="00EA2178" w:rsidRPr="00363F95">
        <w:rPr>
          <w:rFonts w:ascii="Arial" w:hAnsi="Arial" w:cs="Arial"/>
          <w:bCs/>
          <w:sz w:val="24"/>
          <w:szCs w:val="24"/>
        </w:rPr>
        <w:t>ata</w:t>
      </w:r>
      <w:r w:rsidR="008F2121">
        <w:rPr>
          <w:rFonts w:ascii="Arial" w:hAnsi="Arial" w:cs="Arial"/>
          <w:bCs/>
          <w:sz w:val="24"/>
          <w:szCs w:val="24"/>
        </w:rPr>
        <w:t xml:space="preserve"> i obavijesti o prijenosu sredstava od strane </w:t>
      </w:r>
      <w:r w:rsidR="008F2121" w:rsidRPr="00363F95">
        <w:rPr>
          <w:rFonts w:ascii="Arial" w:hAnsi="Arial" w:cs="Arial"/>
          <w:bCs/>
          <w:sz w:val="24"/>
          <w:szCs w:val="24"/>
        </w:rPr>
        <w:t>Hrvatske zaklade za znanost</w:t>
      </w:r>
      <w:r w:rsidR="008F2121">
        <w:rPr>
          <w:rFonts w:ascii="Arial" w:hAnsi="Arial" w:cs="Arial"/>
          <w:bCs/>
          <w:sz w:val="24"/>
          <w:szCs w:val="24"/>
        </w:rPr>
        <w:t xml:space="preserve"> </w:t>
      </w:r>
      <w:r w:rsidR="00EA2178" w:rsidRPr="00363F95">
        <w:rPr>
          <w:rFonts w:ascii="Arial" w:hAnsi="Arial" w:cs="Arial"/>
          <w:bCs/>
          <w:sz w:val="24"/>
          <w:szCs w:val="24"/>
        </w:rPr>
        <w:t>.</w:t>
      </w:r>
    </w:p>
    <w:p w14:paraId="7590DB25" w14:textId="75CB1540" w:rsidR="00F308EA" w:rsidRPr="00363F95" w:rsidRDefault="00486B07" w:rsidP="00190755">
      <w:pPr>
        <w:rPr>
          <w:rFonts w:ascii="Arial" w:hAnsi="Arial" w:cs="Arial"/>
          <w:bCs/>
          <w:sz w:val="24"/>
          <w:szCs w:val="24"/>
        </w:rPr>
      </w:pPr>
      <w:r>
        <w:rPr>
          <w:rFonts w:ascii="Arial" w:hAnsi="Arial" w:cs="Arial"/>
          <w:bCs/>
          <w:sz w:val="24"/>
          <w:szCs w:val="24"/>
        </w:rPr>
        <w:br w:type="page"/>
      </w:r>
      <w:r w:rsidR="00F308EA" w:rsidRPr="00363F95">
        <w:rPr>
          <w:rFonts w:ascii="Arial" w:hAnsi="Arial" w:cs="Arial"/>
          <w:bCs/>
          <w:sz w:val="24"/>
          <w:szCs w:val="24"/>
        </w:rPr>
        <w:lastRenderedPageBreak/>
        <w:t>Prihodi projekata Hrvatske zaklade za znanost su planirani na kontu 6391 temeljem obavijesti o planiranom prijenosu sredstava</w:t>
      </w:r>
      <w:r w:rsidR="00337E75" w:rsidRPr="00363F95">
        <w:rPr>
          <w:rFonts w:ascii="Arial" w:hAnsi="Arial" w:cs="Arial"/>
          <w:bCs/>
          <w:sz w:val="24"/>
          <w:szCs w:val="24"/>
        </w:rPr>
        <w:t xml:space="preserve"> za projektno financiranje znanstvene djelatnosti, program doktoranada i poslijedoktoranada Hrvatske zaklade za znanost i program razvoja karijera mladih istraživača – izobrazba novih doktora znanosti NPOO (C3.2. R2-I1)</w:t>
      </w:r>
      <w:r w:rsidR="00F308EA" w:rsidRPr="00363F95">
        <w:rPr>
          <w:rFonts w:ascii="Arial" w:hAnsi="Arial" w:cs="Arial"/>
          <w:bCs/>
          <w:sz w:val="24"/>
          <w:szCs w:val="24"/>
        </w:rPr>
        <w:t>.</w:t>
      </w:r>
    </w:p>
    <w:p w14:paraId="2545CDD8" w14:textId="220863E3" w:rsidR="00D46CAA" w:rsidRPr="00363F95" w:rsidRDefault="00F709EC" w:rsidP="003C2478">
      <w:pPr>
        <w:spacing w:after="120"/>
        <w:jc w:val="both"/>
        <w:rPr>
          <w:rFonts w:ascii="Arial" w:hAnsi="Arial" w:cs="Arial"/>
          <w:bCs/>
          <w:iCs/>
          <w:sz w:val="24"/>
          <w:szCs w:val="24"/>
        </w:rPr>
      </w:pPr>
      <w:r w:rsidRPr="00363F95">
        <w:rPr>
          <w:rFonts w:ascii="Arial" w:hAnsi="Arial" w:cs="Arial"/>
          <w:sz w:val="24"/>
          <w:szCs w:val="24"/>
        </w:rPr>
        <w:t>Planom za 202</w:t>
      </w:r>
      <w:r w:rsidR="00D75280" w:rsidRPr="00363F95">
        <w:rPr>
          <w:rFonts w:ascii="Arial" w:hAnsi="Arial" w:cs="Arial"/>
          <w:sz w:val="24"/>
          <w:szCs w:val="24"/>
        </w:rPr>
        <w:t>5</w:t>
      </w:r>
      <w:r w:rsidR="00C736B9" w:rsidRPr="00363F95">
        <w:rPr>
          <w:rFonts w:ascii="Arial" w:hAnsi="Arial" w:cs="Arial"/>
          <w:sz w:val="24"/>
          <w:szCs w:val="24"/>
        </w:rPr>
        <w:t xml:space="preserve">.g. obuhvaćen je </w:t>
      </w:r>
      <w:r w:rsidR="0088216D" w:rsidRPr="00363F95">
        <w:rPr>
          <w:rFonts w:ascii="Arial" w:hAnsi="Arial" w:cs="Arial"/>
          <w:sz w:val="24"/>
          <w:szCs w:val="24"/>
        </w:rPr>
        <w:t xml:space="preserve"> projekt</w:t>
      </w:r>
      <w:r w:rsidRPr="00363F95">
        <w:rPr>
          <w:rFonts w:ascii="Arial" w:hAnsi="Arial" w:cs="Arial"/>
          <w:sz w:val="24"/>
          <w:szCs w:val="24"/>
        </w:rPr>
        <w:t xml:space="preserve"> E</w:t>
      </w:r>
      <w:r w:rsidR="00D75280" w:rsidRPr="00363F95">
        <w:rPr>
          <w:rFonts w:ascii="Arial" w:hAnsi="Arial" w:cs="Arial"/>
          <w:sz w:val="24"/>
          <w:szCs w:val="24"/>
        </w:rPr>
        <w:t>uro</w:t>
      </w:r>
      <w:r w:rsidRPr="00363F95">
        <w:rPr>
          <w:rFonts w:ascii="Arial" w:hAnsi="Arial" w:cs="Arial"/>
          <w:sz w:val="24"/>
          <w:szCs w:val="24"/>
        </w:rPr>
        <w:t>CC</w:t>
      </w:r>
      <w:r w:rsidR="00D75280" w:rsidRPr="00363F95">
        <w:rPr>
          <w:rFonts w:ascii="Arial" w:hAnsi="Arial" w:cs="Arial"/>
          <w:sz w:val="24"/>
          <w:szCs w:val="24"/>
        </w:rPr>
        <w:t xml:space="preserve"> 2</w:t>
      </w:r>
      <w:r w:rsidRPr="00363F95">
        <w:rPr>
          <w:rFonts w:ascii="Arial" w:hAnsi="Arial" w:cs="Arial"/>
          <w:sz w:val="24"/>
          <w:szCs w:val="24"/>
        </w:rPr>
        <w:t xml:space="preserve"> - konzorcijski sporazum o suradnji (EuroHPC) na projektu stvaranja nacionalnih centara kompetencije </w:t>
      </w:r>
      <w:r w:rsidR="000A464B" w:rsidRPr="00363F95">
        <w:rPr>
          <w:rFonts w:ascii="Arial" w:hAnsi="Arial" w:cs="Arial"/>
          <w:sz w:val="24"/>
          <w:szCs w:val="24"/>
        </w:rPr>
        <w:t>u iznosu od</w:t>
      </w:r>
      <w:r w:rsidRPr="00363F95">
        <w:rPr>
          <w:rFonts w:ascii="Arial" w:hAnsi="Arial" w:cs="Arial"/>
          <w:sz w:val="24"/>
          <w:szCs w:val="24"/>
        </w:rPr>
        <w:t xml:space="preserve"> </w:t>
      </w:r>
      <w:r w:rsidR="00F308EA" w:rsidRPr="00363F95">
        <w:rPr>
          <w:rFonts w:ascii="Arial" w:hAnsi="Arial" w:cs="Arial"/>
          <w:sz w:val="24"/>
          <w:szCs w:val="24"/>
        </w:rPr>
        <w:t>28.519</w:t>
      </w:r>
      <w:r w:rsidR="000E7755" w:rsidRPr="00363F95">
        <w:rPr>
          <w:rFonts w:ascii="Arial" w:hAnsi="Arial" w:cs="Arial"/>
          <w:sz w:val="24"/>
          <w:szCs w:val="24"/>
        </w:rPr>
        <w:t xml:space="preserve"> EUR na izvoru 52</w:t>
      </w:r>
      <w:r w:rsidR="00492605" w:rsidRPr="00363F95">
        <w:rPr>
          <w:rFonts w:ascii="Arial" w:hAnsi="Arial" w:cs="Arial"/>
          <w:bCs/>
          <w:iCs/>
          <w:sz w:val="24"/>
          <w:szCs w:val="24"/>
        </w:rPr>
        <w:t>.</w:t>
      </w:r>
    </w:p>
    <w:p w14:paraId="01F6A972" w14:textId="1401436F" w:rsidR="00492605" w:rsidRPr="00363F95" w:rsidRDefault="00492605" w:rsidP="003C2478">
      <w:pPr>
        <w:spacing w:after="120"/>
        <w:jc w:val="both"/>
        <w:rPr>
          <w:rFonts w:ascii="Arial" w:hAnsi="Arial" w:cs="Arial"/>
          <w:bCs/>
          <w:iCs/>
          <w:sz w:val="24"/>
          <w:szCs w:val="24"/>
        </w:rPr>
      </w:pPr>
      <w:r w:rsidRPr="00363F95">
        <w:rPr>
          <w:rFonts w:ascii="Arial" w:hAnsi="Arial" w:cs="Arial"/>
          <w:bCs/>
          <w:iCs/>
          <w:sz w:val="24"/>
          <w:szCs w:val="24"/>
        </w:rPr>
        <w:t>Prema podatku dobivenom od nositelja projekta</w:t>
      </w:r>
      <w:r w:rsidR="00031D6D" w:rsidRPr="00363F95">
        <w:rPr>
          <w:rFonts w:ascii="Arial" w:hAnsi="Arial" w:cs="Arial"/>
          <w:bCs/>
          <w:iCs/>
          <w:sz w:val="24"/>
          <w:szCs w:val="24"/>
        </w:rPr>
        <w:t xml:space="preserve"> za projekt EuroCC </w:t>
      </w:r>
      <w:r w:rsidR="008F2121">
        <w:rPr>
          <w:rFonts w:ascii="Arial" w:hAnsi="Arial" w:cs="Arial"/>
          <w:bCs/>
          <w:iCs/>
          <w:sz w:val="24"/>
          <w:szCs w:val="24"/>
        </w:rPr>
        <w:t xml:space="preserve"> izmjenama plana </w:t>
      </w:r>
      <w:r w:rsidR="00031D6D" w:rsidRPr="00363F95">
        <w:rPr>
          <w:rFonts w:ascii="Arial" w:hAnsi="Arial" w:cs="Arial"/>
          <w:bCs/>
          <w:iCs/>
          <w:sz w:val="24"/>
          <w:szCs w:val="24"/>
        </w:rPr>
        <w:t>isplaniran je prihod na kon</w:t>
      </w:r>
      <w:r w:rsidR="000E7755" w:rsidRPr="00363F95">
        <w:rPr>
          <w:rFonts w:ascii="Arial" w:hAnsi="Arial" w:cs="Arial"/>
          <w:bCs/>
          <w:iCs/>
          <w:sz w:val="24"/>
          <w:szCs w:val="24"/>
        </w:rPr>
        <w:t xml:space="preserve">tu 6393 u iznosu od </w:t>
      </w:r>
      <w:r w:rsidR="000A464B" w:rsidRPr="00363F95">
        <w:rPr>
          <w:rFonts w:ascii="Arial" w:hAnsi="Arial" w:cs="Arial"/>
          <w:bCs/>
          <w:iCs/>
          <w:sz w:val="24"/>
          <w:szCs w:val="24"/>
        </w:rPr>
        <w:t>1</w:t>
      </w:r>
      <w:r w:rsidR="00F308EA" w:rsidRPr="00363F95">
        <w:rPr>
          <w:rFonts w:ascii="Arial" w:hAnsi="Arial" w:cs="Arial"/>
          <w:bCs/>
          <w:iCs/>
          <w:sz w:val="24"/>
          <w:szCs w:val="24"/>
        </w:rPr>
        <w:t>4.259</w:t>
      </w:r>
      <w:r w:rsidR="000E7755" w:rsidRPr="00363F95">
        <w:rPr>
          <w:rFonts w:ascii="Arial" w:hAnsi="Arial" w:cs="Arial"/>
          <w:bCs/>
          <w:iCs/>
          <w:sz w:val="24"/>
          <w:szCs w:val="24"/>
        </w:rPr>
        <w:t xml:space="preserve"> EUR</w:t>
      </w:r>
      <w:r w:rsidR="00F308EA" w:rsidRPr="00363F95">
        <w:rPr>
          <w:rFonts w:ascii="Arial" w:hAnsi="Arial" w:cs="Arial"/>
          <w:bCs/>
          <w:iCs/>
          <w:sz w:val="24"/>
          <w:szCs w:val="24"/>
        </w:rPr>
        <w:t xml:space="preserve"> i na kontu 6391 u iznosu od </w:t>
      </w:r>
      <w:r w:rsidR="008F2121">
        <w:rPr>
          <w:rFonts w:ascii="Arial" w:hAnsi="Arial" w:cs="Arial"/>
          <w:bCs/>
          <w:iCs/>
          <w:sz w:val="24"/>
          <w:szCs w:val="24"/>
        </w:rPr>
        <w:t>43.261</w:t>
      </w:r>
      <w:r w:rsidR="00F308EA" w:rsidRPr="00363F95">
        <w:rPr>
          <w:rFonts w:ascii="Arial" w:hAnsi="Arial" w:cs="Arial"/>
          <w:bCs/>
          <w:iCs/>
          <w:sz w:val="24"/>
          <w:szCs w:val="24"/>
        </w:rPr>
        <w:t xml:space="preserve"> EUR.</w:t>
      </w:r>
      <w:r w:rsidR="00031D6D" w:rsidRPr="00363F95">
        <w:rPr>
          <w:rFonts w:ascii="Arial" w:hAnsi="Arial" w:cs="Arial"/>
          <w:bCs/>
          <w:iCs/>
          <w:sz w:val="24"/>
          <w:szCs w:val="24"/>
        </w:rPr>
        <w:t xml:space="preserve"> </w:t>
      </w:r>
      <w:r w:rsidR="00F308EA" w:rsidRPr="00363F95">
        <w:rPr>
          <w:rFonts w:ascii="Arial" w:hAnsi="Arial" w:cs="Arial"/>
          <w:bCs/>
          <w:iCs/>
          <w:sz w:val="24"/>
          <w:szCs w:val="24"/>
        </w:rPr>
        <w:t>Z</w:t>
      </w:r>
      <w:r w:rsidR="00031D6D" w:rsidRPr="00363F95">
        <w:rPr>
          <w:rFonts w:ascii="Arial" w:hAnsi="Arial" w:cs="Arial"/>
          <w:bCs/>
          <w:iCs/>
          <w:sz w:val="24"/>
          <w:szCs w:val="24"/>
        </w:rPr>
        <w:t xml:space="preserve">a projekt </w:t>
      </w:r>
      <w:r w:rsidR="00F308EA" w:rsidRPr="00363F95">
        <w:rPr>
          <w:rFonts w:ascii="Arial" w:hAnsi="Arial" w:cs="Arial"/>
          <w:bCs/>
          <w:iCs/>
          <w:sz w:val="24"/>
          <w:szCs w:val="24"/>
        </w:rPr>
        <w:t xml:space="preserve"> K.K.01.1.1.01.0009 -</w:t>
      </w:r>
      <w:r w:rsidR="00031D6D" w:rsidRPr="00363F95">
        <w:rPr>
          <w:rFonts w:ascii="Arial" w:hAnsi="Arial" w:cs="Arial"/>
          <w:bCs/>
          <w:iCs/>
          <w:sz w:val="24"/>
          <w:szCs w:val="24"/>
        </w:rPr>
        <w:t xml:space="preserve">DATACROSS </w:t>
      </w:r>
      <w:r w:rsidR="00F308EA" w:rsidRPr="00363F95">
        <w:rPr>
          <w:rFonts w:ascii="Arial" w:hAnsi="Arial" w:cs="Arial"/>
          <w:bCs/>
          <w:iCs/>
          <w:sz w:val="24"/>
          <w:szCs w:val="24"/>
        </w:rPr>
        <w:t xml:space="preserve">Napredne metode i tehnologije u znanosti o podatcima i kooperativnim sustavima </w:t>
      </w:r>
      <w:r w:rsidR="00031D6D" w:rsidRPr="00363F95">
        <w:rPr>
          <w:rFonts w:ascii="Arial" w:hAnsi="Arial" w:cs="Arial"/>
          <w:bCs/>
          <w:iCs/>
          <w:sz w:val="24"/>
          <w:szCs w:val="24"/>
        </w:rPr>
        <w:t xml:space="preserve"> isplaniran je prihod na kontu 6393 u iznosu od </w:t>
      </w:r>
      <w:r w:rsidR="00F308EA" w:rsidRPr="00363F95">
        <w:rPr>
          <w:rFonts w:ascii="Arial" w:hAnsi="Arial" w:cs="Arial"/>
          <w:bCs/>
          <w:iCs/>
          <w:sz w:val="24"/>
          <w:szCs w:val="24"/>
        </w:rPr>
        <w:t>61.904</w:t>
      </w:r>
      <w:r w:rsidR="000E7755" w:rsidRPr="00363F95">
        <w:rPr>
          <w:rFonts w:ascii="Arial" w:hAnsi="Arial" w:cs="Arial"/>
          <w:bCs/>
          <w:iCs/>
          <w:sz w:val="24"/>
          <w:szCs w:val="24"/>
        </w:rPr>
        <w:t xml:space="preserve"> EUR</w:t>
      </w:r>
      <w:r w:rsidR="00F308EA" w:rsidRPr="00363F95">
        <w:rPr>
          <w:rFonts w:ascii="Arial" w:hAnsi="Arial" w:cs="Arial"/>
          <w:bCs/>
          <w:iCs/>
          <w:sz w:val="24"/>
          <w:szCs w:val="24"/>
        </w:rPr>
        <w:t xml:space="preserve"> za 2025.g.</w:t>
      </w:r>
      <w:r w:rsidR="00323941" w:rsidRPr="00363F95">
        <w:rPr>
          <w:rFonts w:ascii="Arial" w:hAnsi="Arial" w:cs="Arial"/>
          <w:bCs/>
          <w:iCs/>
          <w:sz w:val="24"/>
          <w:szCs w:val="24"/>
        </w:rPr>
        <w:t xml:space="preserve"> </w:t>
      </w:r>
      <w:r w:rsidR="000E7755" w:rsidRPr="00363F95">
        <w:rPr>
          <w:rFonts w:ascii="Arial" w:hAnsi="Arial" w:cs="Arial"/>
          <w:bCs/>
          <w:iCs/>
          <w:sz w:val="24"/>
          <w:szCs w:val="24"/>
        </w:rPr>
        <w:t xml:space="preserve"> </w:t>
      </w:r>
    </w:p>
    <w:p w14:paraId="1B7CA863" w14:textId="6EECCD9F" w:rsidR="000E7755" w:rsidRPr="00363F95" w:rsidRDefault="000E7755" w:rsidP="003C2478">
      <w:pPr>
        <w:spacing w:after="120"/>
        <w:jc w:val="both"/>
        <w:rPr>
          <w:rFonts w:ascii="Arial" w:hAnsi="Arial" w:cs="Arial"/>
          <w:bCs/>
          <w:iCs/>
          <w:sz w:val="24"/>
          <w:szCs w:val="24"/>
        </w:rPr>
      </w:pPr>
      <w:r w:rsidRPr="00363F95">
        <w:rPr>
          <w:rFonts w:ascii="Arial" w:hAnsi="Arial" w:cs="Arial"/>
          <w:bCs/>
          <w:iCs/>
          <w:sz w:val="24"/>
          <w:szCs w:val="24"/>
        </w:rPr>
        <w:t>Planirani su prihodi i rashodi za podprojekt  REsearch-based teaching for life-long LEARNing</w:t>
      </w:r>
      <w:r w:rsidR="00A66CE1" w:rsidRPr="00363F95">
        <w:rPr>
          <w:rFonts w:ascii="Arial" w:hAnsi="Arial" w:cs="Arial"/>
          <w:bCs/>
          <w:iCs/>
          <w:sz w:val="24"/>
          <w:szCs w:val="24"/>
        </w:rPr>
        <w:t xml:space="preserve"> </w:t>
      </w:r>
      <w:r w:rsidRPr="00363F95">
        <w:rPr>
          <w:rFonts w:ascii="Arial" w:hAnsi="Arial" w:cs="Arial"/>
          <w:bCs/>
          <w:iCs/>
          <w:sz w:val="24"/>
          <w:szCs w:val="24"/>
        </w:rPr>
        <w:t>(RELEARN) na izvoru 51 prema dinamici i budžetu projekta</w:t>
      </w:r>
      <w:r w:rsidR="00A66CE1" w:rsidRPr="00363F95">
        <w:rPr>
          <w:rFonts w:ascii="Arial" w:hAnsi="Arial" w:cs="Arial"/>
          <w:bCs/>
          <w:iCs/>
          <w:sz w:val="24"/>
          <w:szCs w:val="24"/>
        </w:rPr>
        <w:t xml:space="preserve"> te je isto učinjeno za projekte SynGRID-Creating synergies in Widening countries on the topic of low-voltage grid management i EFRR (Interreg Croatia-Serbia)-2024-Cooperative Advancement in Green technologies: Research, Innovation and Capacity Enhancement through LivingLAB green Studio 1.0</w:t>
      </w:r>
      <w:r w:rsidRPr="00363F95">
        <w:rPr>
          <w:rFonts w:ascii="Arial" w:hAnsi="Arial" w:cs="Arial"/>
          <w:bCs/>
          <w:iCs/>
          <w:sz w:val="24"/>
          <w:szCs w:val="24"/>
        </w:rPr>
        <w:t>.</w:t>
      </w:r>
    </w:p>
    <w:p w14:paraId="5470312B" w14:textId="2D731316" w:rsidR="0006533D" w:rsidRPr="00363F95" w:rsidRDefault="0006533D" w:rsidP="003C2478">
      <w:pPr>
        <w:spacing w:after="120"/>
        <w:jc w:val="both"/>
        <w:rPr>
          <w:rFonts w:ascii="Arial" w:hAnsi="Arial" w:cs="Arial"/>
          <w:bCs/>
          <w:iCs/>
          <w:sz w:val="24"/>
          <w:szCs w:val="24"/>
        </w:rPr>
      </w:pPr>
      <w:r w:rsidRPr="00363F95">
        <w:rPr>
          <w:rFonts w:ascii="Arial" w:hAnsi="Arial" w:cs="Arial"/>
          <w:bCs/>
          <w:iCs/>
          <w:sz w:val="24"/>
          <w:szCs w:val="24"/>
        </w:rPr>
        <w:t>Za projekt</w:t>
      </w:r>
      <w:r w:rsidR="00516E63" w:rsidRPr="00363F95">
        <w:rPr>
          <w:rFonts w:ascii="Arial" w:hAnsi="Arial" w:cs="Arial"/>
          <w:bCs/>
          <w:iCs/>
          <w:sz w:val="24"/>
          <w:szCs w:val="24"/>
        </w:rPr>
        <w:t xml:space="preserve">e: Istraživanje naprednih algoritama i rješenja inovativne poslovne inteligencije u oblaku - NPOO.C3.2.R3-I1.04.0128, Agriculture Next Generation (ANG), </w:t>
      </w:r>
      <w:r w:rsidR="0027110D" w:rsidRPr="00363F95">
        <w:rPr>
          <w:rFonts w:ascii="Arial" w:hAnsi="Arial" w:cs="Arial"/>
          <w:bCs/>
          <w:iCs/>
          <w:sz w:val="24"/>
          <w:szCs w:val="24"/>
        </w:rPr>
        <w:t>BALANCE2GRID, SPIN projekt "CLOAK&amp;DAGGER", Razvoj modela obrade prostornih podataka i strojnog učenja u projektima istraživanja vodnih površina i ABAKUS planirani su prihodi na izvoru 61 Donacije jer su nositelji trgovačka društva i rashodi temeljem podataka voditelja projekata o dinamici provođenja projekta i trošenja sredstava.</w:t>
      </w:r>
    </w:p>
    <w:p w14:paraId="32B00424" w14:textId="1C1D2EED" w:rsidR="0027110D" w:rsidRPr="00363F95" w:rsidRDefault="0027110D" w:rsidP="003C2478">
      <w:pPr>
        <w:spacing w:after="120"/>
        <w:jc w:val="both"/>
        <w:rPr>
          <w:rFonts w:ascii="Arial" w:hAnsi="Arial" w:cs="Arial"/>
          <w:bCs/>
          <w:iCs/>
          <w:sz w:val="24"/>
          <w:szCs w:val="24"/>
        </w:rPr>
      </w:pPr>
      <w:r w:rsidRPr="00363F95">
        <w:rPr>
          <w:rFonts w:ascii="Arial" w:hAnsi="Arial" w:cs="Arial"/>
          <w:bCs/>
          <w:iCs/>
          <w:sz w:val="24"/>
          <w:szCs w:val="24"/>
        </w:rPr>
        <w:t>Na izvoru 581 Mehanizma za oporavak i otpornost planirani su projekti: EnvioDev - mobilni IoT uređaj za praćenje parametara okoliša urbanih područja u stvarnom vremenu-NPOO.C3.2.R3-I1.02.0008, Zaslon za prikaz Brailleovog pisma zasnovan na dugovalnom infracrvenom zračenju - NPOO.C3.2.R3-I1.05.0191 i FireSense - Proaktivni i autonomni AIoT sustav za detekciju požarne opasnosti u stvarnom vremenu zasnovan na multimodalnoj dubokoj neuronskoj mreži u Industriji 5.0 - NPOO.C3.2.R3-I1.05.0337 prema podatcima voditelja projekata o dinamici provođenja projekata i trošenja.</w:t>
      </w:r>
    </w:p>
    <w:p w14:paraId="52156B7B" w14:textId="39A8C346" w:rsidR="003C2478" w:rsidRDefault="00A66CE1" w:rsidP="003C2478">
      <w:pPr>
        <w:spacing w:after="120"/>
        <w:jc w:val="both"/>
        <w:rPr>
          <w:rFonts w:ascii="Arial" w:hAnsi="Arial" w:cs="Arial"/>
          <w:bCs/>
          <w:iCs/>
          <w:sz w:val="24"/>
          <w:szCs w:val="24"/>
        </w:rPr>
      </w:pPr>
      <w:r w:rsidRPr="00363F95">
        <w:rPr>
          <w:rFonts w:ascii="Arial" w:hAnsi="Arial" w:cs="Arial"/>
          <w:bCs/>
          <w:iCs/>
          <w:sz w:val="24"/>
          <w:szCs w:val="24"/>
        </w:rPr>
        <w:t xml:space="preserve">Znanstveno-istraživački centar elektrotehnike i računarstva je projekt planiran na izvoru 581 Mehanizma za oporavak i otpornost </w:t>
      </w:r>
      <w:r w:rsidR="00076F75">
        <w:rPr>
          <w:rFonts w:ascii="Arial" w:hAnsi="Arial" w:cs="Arial"/>
          <w:bCs/>
          <w:iCs/>
          <w:sz w:val="24"/>
          <w:szCs w:val="24"/>
        </w:rPr>
        <w:t>te je izmjenama i dopunama plana maknut jer realizacija nije krenula u 2025.g.</w:t>
      </w:r>
    </w:p>
    <w:p w14:paraId="332BE3C6" w14:textId="77777777" w:rsidR="003C2478" w:rsidRDefault="003C2478">
      <w:pPr>
        <w:rPr>
          <w:rFonts w:ascii="Arial" w:hAnsi="Arial" w:cs="Arial"/>
          <w:bCs/>
          <w:iCs/>
          <w:sz w:val="24"/>
          <w:szCs w:val="24"/>
        </w:rPr>
      </w:pPr>
      <w:r>
        <w:rPr>
          <w:rFonts w:ascii="Arial" w:hAnsi="Arial" w:cs="Arial"/>
          <w:bCs/>
          <w:iCs/>
          <w:sz w:val="24"/>
          <w:szCs w:val="24"/>
        </w:rPr>
        <w:br w:type="page"/>
      </w:r>
    </w:p>
    <w:p w14:paraId="18549BEF" w14:textId="0483ADB4" w:rsidR="00324CDD" w:rsidRPr="00363F95" w:rsidRDefault="00324CDD" w:rsidP="00363F95">
      <w:pPr>
        <w:jc w:val="both"/>
        <w:rPr>
          <w:rFonts w:ascii="Arial" w:hAnsi="Arial" w:cs="Arial"/>
          <w:b/>
          <w:sz w:val="24"/>
          <w:szCs w:val="24"/>
        </w:rPr>
      </w:pPr>
      <w:r w:rsidRPr="00363F95">
        <w:rPr>
          <w:rFonts w:ascii="Arial" w:hAnsi="Arial" w:cs="Arial"/>
          <w:b/>
          <w:sz w:val="24"/>
          <w:szCs w:val="24"/>
        </w:rPr>
        <w:lastRenderedPageBreak/>
        <w:t>POKAZETELJI UČINKA</w:t>
      </w:r>
    </w:p>
    <w:p w14:paraId="00EEDB9F" w14:textId="77777777" w:rsidR="00475AB0" w:rsidRPr="00363F95" w:rsidRDefault="00475AB0" w:rsidP="00363F95">
      <w:pPr>
        <w:pStyle w:val="Default"/>
        <w:numPr>
          <w:ilvl w:val="0"/>
          <w:numId w:val="8"/>
        </w:numPr>
        <w:jc w:val="both"/>
        <w:rPr>
          <w:rFonts w:ascii="Arial" w:hAnsi="Arial" w:cs="Arial"/>
        </w:rPr>
      </w:pPr>
      <w:r w:rsidRPr="00363F95">
        <w:rPr>
          <w:rFonts w:ascii="Arial" w:hAnsi="Arial" w:cs="Arial"/>
        </w:rPr>
        <w:t xml:space="preserve">Broj radova objavljenih u časopisima indeksiranim u WoS-u u prethodnoj kalendarskoj godini, ukupan broj citata radova koji su indeksirani u WoS-u </w:t>
      </w:r>
    </w:p>
    <w:p w14:paraId="666C144A" w14:textId="77777777" w:rsidR="00475AB0" w:rsidRPr="00363F95" w:rsidRDefault="00475AB0" w:rsidP="00363F95">
      <w:pPr>
        <w:pStyle w:val="Default"/>
        <w:numPr>
          <w:ilvl w:val="0"/>
          <w:numId w:val="8"/>
        </w:numPr>
        <w:jc w:val="both"/>
        <w:rPr>
          <w:rFonts w:ascii="Arial" w:hAnsi="Arial" w:cs="Arial"/>
        </w:rPr>
      </w:pPr>
      <w:r w:rsidRPr="00363F95">
        <w:rPr>
          <w:rFonts w:ascii="Arial" w:hAnsi="Arial" w:cs="Arial"/>
        </w:rPr>
        <w:t xml:space="preserve">Organizacija međunarodnih znanstvenih skupova, radionica i sličnih aktivnosti </w:t>
      </w:r>
    </w:p>
    <w:p w14:paraId="5B533732" w14:textId="77777777" w:rsidR="00DE0F7C" w:rsidRPr="00363F95" w:rsidRDefault="00475AB0" w:rsidP="00363F95">
      <w:pPr>
        <w:pStyle w:val="Default"/>
        <w:numPr>
          <w:ilvl w:val="0"/>
          <w:numId w:val="8"/>
        </w:numPr>
        <w:jc w:val="both"/>
        <w:rPr>
          <w:rFonts w:ascii="Arial" w:hAnsi="Arial" w:cs="Arial"/>
        </w:rPr>
      </w:pPr>
      <w:r w:rsidRPr="00363F95">
        <w:rPr>
          <w:rFonts w:ascii="Arial" w:hAnsi="Arial" w:cs="Arial"/>
        </w:rPr>
        <w:t xml:space="preserve">Broj ugovorenih znanstveno-istraživačkih i razvojnih projekata u suradnji s gospodarstvom, javnim sektorom i/ili jedinicama lokalne i regionalne samouprave </w:t>
      </w:r>
    </w:p>
    <w:p w14:paraId="22795614" w14:textId="0E5F928C" w:rsidR="00475AB0" w:rsidRPr="00363F95" w:rsidRDefault="00AC11AC" w:rsidP="00363F95">
      <w:pPr>
        <w:pStyle w:val="Default"/>
        <w:numPr>
          <w:ilvl w:val="0"/>
          <w:numId w:val="8"/>
        </w:numPr>
        <w:jc w:val="both"/>
        <w:rPr>
          <w:rFonts w:ascii="Arial" w:hAnsi="Arial" w:cs="Arial"/>
        </w:rPr>
      </w:pPr>
      <w:r>
        <w:rPr>
          <w:rFonts w:ascii="Arial" w:hAnsi="Arial" w:cs="Arial"/>
        </w:rPr>
        <w:t>Omjer b</w:t>
      </w:r>
      <w:r w:rsidR="00475AB0" w:rsidRPr="00363F95">
        <w:rPr>
          <w:rFonts w:ascii="Arial" w:hAnsi="Arial" w:cs="Arial"/>
        </w:rPr>
        <w:t xml:space="preserve">roj doktoranada iz gospodarstva/ ukupan broj doktoranada </w:t>
      </w:r>
    </w:p>
    <w:p w14:paraId="23E7F9BC" w14:textId="77777777" w:rsidR="00DE0F7C" w:rsidRPr="00363F95" w:rsidRDefault="00DE0F7C" w:rsidP="00363F95">
      <w:pPr>
        <w:pStyle w:val="Default"/>
        <w:numPr>
          <w:ilvl w:val="0"/>
          <w:numId w:val="8"/>
        </w:numPr>
        <w:jc w:val="both"/>
        <w:rPr>
          <w:rFonts w:ascii="Arial" w:hAnsi="Arial" w:cs="Arial"/>
        </w:rPr>
      </w:pPr>
      <w:r w:rsidRPr="00363F95">
        <w:rPr>
          <w:rFonts w:ascii="Arial" w:hAnsi="Arial" w:cs="Arial"/>
        </w:rPr>
        <w:t xml:space="preserve">Broj projekata s primjenom istraživanja u gospodarstvu </w:t>
      </w:r>
    </w:p>
    <w:p w14:paraId="15646B2E" w14:textId="77777777" w:rsidR="00DE0F7C" w:rsidRPr="00363F95" w:rsidRDefault="00DE0F7C" w:rsidP="00363F95">
      <w:pPr>
        <w:pStyle w:val="Default"/>
        <w:numPr>
          <w:ilvl w:val="0"/>
          <w:numId w:val="8"/>
        </w:numPr>
        <w:jc w:val="both"/>
        <w:rPr>
          <w:rFonts w:ascii="Arial" w:hAnsi="Arial" w:cs="Arial"/>
        </w:rPr>
      </w:pPr>
      <w:r w:rsidRPr="00363F95">
        <w:rPr>
          <w:rFonts w:ascii="Arial" w:hAnsi="Arial" w:cs="Arial"/>
        </w:rPr>
        <w:t>Broj prijavljenih patenata</w:t>
      </w:r>
    </w:p>
    <w:p w14:paraId="48707AEF" w14:textId="77777777" w:rsidR="00DE0F7C" w:rsidRPr="00363F95" w:rsidRDefault="00DE0F7C" w:rsidP="00363F95">
      <w:pPr>
        <w:pStyle w:val="Default"/>
        <w:numPr>
          <w:ilvl w:val="0"/>
          <w:numId w:val="8"/>
        </w:numPr>
        <w:jc w:val="both"/>
        <w:rPr>
          <w:rFonts w:ascii="Arial" w:hAnsi="Arial" w:cs="Arial"/>
        </w:rPr>
      </w:pPr>
      <w:r w:rsidRPr="00363F95">
        <w:rPr>
          <w:rFonts w:ascii="Arial" w:hAnsi="Arial" w:cs="Arial"/>
        </w:rPr>
        <w:t xml:space="preserve">Broj djelatnika u znanstvenim zvanjima, broj mladih istraživača </w:t>
      </w:r>
    </w:p>
    <w:p w14:paraId="1E28F7A5" w14:textId="77777777" w:rsidR="00DE0F7C" w:rsidRPr="00363F95" w:rsidRDefault="00DE0F7C" w:rsidP="00363F95">
      <w:pPr>
        <w:pStyle w:val="Default"/>
        <w:numPr>
          <w:ilvl w:val="0"/>
          <w:numId w:val="8"/>
        </w:numPr>
        <w:jc w:val="both"/>
        <w:rPr>
          <w:rFonts w:ascii="Arial" w:hAnsi="Arial" w:cs="Arial"/>
        </w:rPr>
      </w:pPr>
      <w:r w:rsidRPr="00363F95">
        <w:rPr>
          <w:rFonts w:ascii="Arial" w:hAnsi="Arial" w:cs="Arial"/>
        </w:rPr>
        <w:t xml:space="preserve">Broj znanstvenih i stručnih predavanja organiziranih na Fakultetu </w:t>
      </w:r>
    </w:p>
    <w:p w14:paraId="24B14019" w14:textId="77777777" w:rsidR="00DE0F7C" w:rsidRPr="00363F95" w:rsidRDefault="00DE0F7C" w:rsidP="00363F95">
      <w:pPr>
        <w:pStyle w:val="Default"/>
        <w:numPr>
          <w:ilvl w:val="0"/>
          <w:numId w:val="8"/>
        </w:numPr>
        <w:jc w:val="both"/>
        <w:rPr>
          <w:rFonts w:ascii="Arial" w:hAnsi="Arial" w:cs="Arial"/>
        </w:rPr>
      </w:pPr>
      <w:r w:rsidRPr="00363F95">
        <w:rPr>
          <w:rFonts w:ascii="Arial" w:hAnsi="Arial" w:cs="Arial"/>
        </w:rPr>
        <w:t xml:space="preserve">Broj znanstveno-istraživačkih laboratorija </w:t>
      </w:r>
    </w:p>
    <w:p w14:paraId="3EF4B9AD" w14:textId="77777777" w:rsidR="00DE0F7C" w:rsidRPr="00363F95" w:rsidRDefault="00DE0F7C" w:rsidP="00363F95">
      <w:pPr>
        <w:pStyle w:val="Default"/>
        <w:numPr>
          <w:ilvl w:val="0"/>
          <w:numId w:val="8"/>
        </w:numPr>
        <w:jc w:val="both"/>
        <w:rPr>
          <w:rFonts w:ascii="Arial" w:hAnsi="Arial" w:cs="Arial"/>
        </w:rPr>
      </w:pPr>
      <w:r w:rsidRPr="00363F95">
        <w:rPr>
          <w:rFonts w:ascii="Arial" w:hAnsi="Arial" w:cs="Arial"/>
        </w:rPr>
        <w:t xml:space="preserve">Vrijednost novonabavljene znanstvene opreme i sredstava za održavanje postojeće </w:t>
      </w:r>
    </w:p>
    <w:p w14:paraId="4D83FD56" w14:textId="77777777" w:rsidR="00DE0F7C" w:rsidRPr="00363F95" w:rsidRDefault="00DE0F7C" w:rsidP="00363F95">
      <w:pPr>
        <w:pStyle w:val="Default"/>
        <w:numPr>
          <w:ilvl w:val="0"/>
          <w:numId w:val="8"/>
        </w:numPr>
        <w:jc w:val="both"/>
        <w:rPr>
          <w:rFonts w:ascii="Arial" w:hAnsi="Arial" w:cs="Arial"/>
        </w:rPr>
      </w:pPr>
      <w:r w:rsidRPr="00363F95">
        <w:rPr>
          <w:rFonts w:ascii="Arial" w:hAnsi="Arial" w:cs="Arial"/>
        </w:rPr>
        <w:t xml:space="preserve">Baza podataka o znanstvenoj opremi dostupna putem intraneta </w:t>
      </w:r>
    </w:p>
    <w:p w14:paraId="5B9A9DC3" w14:textId="77777777" w:rsidR="00DE0F7C" w:rsidRPr="00363F95" w:rsidRDefault="00DE0F7C" w:rsidP="00363F95">
      <w:pPr>
        <w:pStyle w:val="Default"/>
        <w:ind w:left="720"/>
        <w:jc w:val="both"/>
        <w:rPr>
          <w:rFonts w:ascii="Arial" w:hAnsi="Arial" w:cs="Arial"/>
        </w:rPr>
      </w:pPr>
    </w:p>
    <w:tbl>
      <w:tblPr>
        <w:tblStyle w:val="Reetkatablice"/>
        <w:tblW w:w="9209" w:type="dxa"/>
        <w:jc w:val="center"/>
        <w:tblLook w:val="04A0" w:firstRow="1" w:lastRow="0" w:firstColumn="1" w:lastColumn="0" w:noHBand="0" w:noVBand="1"/>
      </w:tblPr>
      <w:tblGrid>
        <w:gridCol w:w="2080"/>
        <w:gridCol w:w="1017"/>
        <w:gridCol w:w="2042"/>
        <w:gridCol w:w="1644"/>
        <w:gridCol w:w="2426"/>
      </w:tblGrid>
      <w:tr w:rsidR="00076F75" w:rsidRPr="003E0A8A" w14:paraId="6046E318" w14:textId="77777777" w:rsidTr="003542EB">
        <w:trPr>
          <w:jc w:val="center"/>
        </w:trPr>
        <w:tc>
          <w:tcPr>
            <w:tcW w:w="2080" w:type="dxa"/>
            <w:tcBorders>
              <w:bottom w:val="double" w:sz="4" w:space="0" w:color="auto"/>
            </w:tcBorders>
            <w:vAlign w:val="center"/>
          </w:tcPr>
          <w:p w14:paraId="12A4C0F4" w14:textId="77777777" w:rsidR="00076F75" w:rsidRPr="003E0A8A" w:rsidRDefault="00076F75" w:rsidP="003542EB">
            <w:pPr>
              <w:jc w:val="center"/>
              <w:rPr>
                <w:rFonts w:ascii="Arial" w:hAnsi="Arial" w:cs="Arial"/>
                <w:b/>
                <w:bCs/>
                <w:sz w:val="20"/>
                <w:szCs w:val="20"/>
              </w:rPr>
            </w:pPr>
            <w:r w:rsidRPr="003E0A8A">
              <w:rPr>
                <w:rFonts w:ascii="Arial" w:hAnsi="Arial" w:cs="Arial"/>
                <w:b/>
                <w:bCs/>
                <w:sz w:val="20"/>
                <w:szCs w:val="20"/>
              </w:rPr>
              <w:t>Pokazatelji</w:t>
            </w:r>
          </w:p>
        </w:tc>
        <w:tc>
          <w:tcPr>
            <w:tcW w:w="1017" w:type="dxa"/>
            <w:tcBorders>
              <w:bottom w:val="double" w:sz="4" w:space="0" w:color="auto"/>
            </w:tcBorders>
            <w:vAlign w:val="center"/>
          </w:tcPr>
          <w:p w14:paraId="558B1F17" w14:textId="77777777" w:rsidR="00076F75" w:rsidRPr="003E0A8A" w:rsidRDefault="00076F75" w:rsidP="003542EB">
            <w:pPr>
              <w:jc w:val="center"/>
              <w:rPr>
                <w:rFonts w:ascii="Arial" w:hAnsi="Arial" w:cs="Arial"/>
                <w:b/>
                <w:bCs/>
                <w:sz w:val="20"/>
                <w:szCs w:val="20"/>
              </w:rPr>
            </w:pPr>
            <w:r w:rsidRPr="003E0A8A">
              <w:rPr>
                <w:rFonts w:ascii="Arial" w:hAnsi="Arial" w:cs="Arial"/>
                <w:b/>
                <w:bCs/>
                <w:sz w:val="20"/>
                <w:szCs w:val="20"/>
              </w:rPr>
              <w:t>Jedinica</w:t>
            </w:r>
          </w:p>
        </w:tc>
        <w:tc>
          <w:tcPr>
            <w:tcW w:w="2042" w:type="dxa"/>
            <w:tcBorders>
              <w:bottom w:val="double" w:sz="4" w:space="0" w:color="auto"/>
            </w:tcBorders>
            <w:vAlign w:val="center"/>
          </w:tcPr>
          <w:p w14:paraId="55349603" w14:textId="77777777" w:rsidR="00076F75" w:rsidRPr="003E0A8A" w:rsidRDefault="00076F75" w:rsidP="003542EB">
            <w:pPr>
              <w:jc w:val="center"/>
              <w:rPr>
                <w:rFonts w:ascii="Arial" w:hAnsi="Arial" w:cs="Arial"/>
                <w:b/>
                <w:bCs/>
                <w:sz w:val="20"/>
                <w:szCs w:val="20"/>
              </w:rPr>
            </w:pPr>
            <w:r w:rsidRPr="003E0A8A">
              <w:rPr>
                <w:rFonts w:ascii="Arial" w:hAnsi="Arial" w:cs="Arial"/>
                <w:b/>
                <w:bCs/>
                <w:sz w:val="20"/>
                <w:szCs w:val="20"/>
              </w:rPr>
              <w:t>Polazna vrijednost</w:t>
            </w:r>
            <w:r>
              <w:rPr>
                <w:rFonts w:ascii="Arial" w:hAnsi="Arial" w:cs="Arial"/>
                <w:b/>
                <w:bCs/>
                <w:sz w:val="20"/>
                <w:szCs w:val="20"/>
              </w:rPr>
              <w:t xml:space="preserve"> plan</w:t>
            </w:r>
          </w:p>
          <w:p w14:paraId="5D6BD711" w14:textId="15041439" w:rsidR="00076F75" w:rsidRPr="003E0A8A" w:rsidRDefault="00076F75" w:rsidP="003542EB">
            <w:pPr>
              <w:jc w:val="center"/>
              <w:rPr>
                <w:rFonts w:ascii="Arial" w:hAnsi="Arial" w:cs="Arial"/>
                <w:b/>
                <w:bCs/>
                <w:sz w:val="20"/>
                <w:szCs w:val="20"/>
              </w:rPr>
            </w:pPr>
            <w:r w:rsidRPr="003E0A8A">
              <w:rPr>
                <w:rFonts w:ascii="Arial" w:hAnsi="Arial" w:cs="Arial"/>
                <w:b/>
                <w:bCs/>
                <w:sz w:val="20"/>
                <w:szCs w:val="20"/>
              </w:rPr>
              <w:t>202</w:t>
            </w:r>
            <w:r>
              <w:rPr>
                <w:rFonts w:ascii="Arial" w:hAnsi="Arial" w:cs="Arial"/>
                <w:b/>
                <w:bCs/>
                <w:sz w:val="20"/>
                <w:szCs w:val="20"/>
              </w:rPr>
              <w:t>5</w:t>
            </w:r>
          </w:p>
        </w:tc>
        <w:tc>
          <w:tcPr>
            <w:tcW w:w="1644" w:type="dxa"/>
            <w:tcBorders>
              <w:bottom w:val="double" w:sz="4" w:space="0" w:color="auto"/>
            </w:tcBorders>
            <w:vAlign w:val="center"/>
          </w:tcPr>
          <w:p w14:paraId="0D26892F" w14:textId="77777777" w:rsidR="00076F75" w:rsidRPr="003E0A8A" w:rsidRDefault="00076F75" w:rsidP="003542EB">
            <w:pPr>
              <w:jc w:val="center"/>
              <w:rPr>
                <w:rFonts w:ascii="Arial" w:hAnsi="Arial" w:cs="Arial"/>
                <w:b/>
                <w:bCs/>
                <w:sz w:val="20"/>
                <w:szCs w:val="20"/>
              </w:rPr>
            </w:pPr>
            <w:r w:rsidRPr="003E0A8A">
              <w:rPr>
                <w:rFonts w:ascii="Arial" w:hAnsi="Arial" w:cs="Arial"/>
                <w:b/>
                <w:bCs/>
                <w:sz w:val="20"/>
                <w:szCs w:val="20"/>
              </w:rPr>
              <w:t>Izvor podataka</w:t>
            </w:r>
          </w:p>
        </w:tc>
        <w:tc>
          <w:tcPr>
            <w:tcW w:w="2426" w:type="dxa"/>
            <w:tcBorders>
              <w:bottom w:val="double" w:sz="4" w:space="0" w:color="auto"/>
            </w:tcBorders>
            <w:vAlign w:val="center"/>
          </w:tcPr>
          <w:p w14:paraId="1A699A08" w14:textId="07D1B86E" w:rsidR="00076F75" w:rsidRPr="003E0A8A" w:rsidRDefault="00076F75" w:rsidP="003542EB">
            <w:pPr>
              <w:jc w:val="center"/>
              <w:rPr>
                <w:rFonts w:ascii="Arial" w:hAnsi="Arial" w:cs="Arial"/>
                <w:b/>
                <w:bCs/>
                <w:sz w:val="20"/>
                <w:szCs w:val="20"/>
              </w:rPr>
            </w:pPr>
            <w:r w:rsidRPr="003E0A8A">
              <w:rPr>
                <w:rFonts w:ascii="Arial" w:hAnsi="Arial" w:cs="Arial"/>
                <w:b/>
                <w:bCs/>
                <w:sz w:val="20"/>
                <w:szCs w:val="20"/>
              </w:rPr>
              <w:t xml:space="preserve">Ciljana vrijednost </w:t>
            </w:r>
            <w:r>
              <w:rPr>
                <w:rFonts w:ascii="Arial" w:hAnsi="Arial" w:cs="Arial"/>
                <w:b/>
                <w:bCs/>
                <w:sz w:val="20"/>
                <w:szCs w:val="20"/>
              </w:rPr>
              <w:t xml:space="preserve">izmjene i dopune </w:t>
            </w:r>
            <w:r w:rsidRPr="003E0A8A">
              <w:rPr>
                <w:rFonts w:ascii="Arial" w:hAnsi="Arial" w:cs="Arial"/>
                <w:b/>
                <w:bCs/>
                <w:sz w:val="20"/>
                <w:szCs w:val="20"/>
              </w:rPr>
              <w:t>202</w:t>
            </w:r>
            <w:r>
              <w:rPr>
                <w:rFonts w:ascii="Arial" w:hAnsi="Arial" w:cs="Arial"/>
                <w:b/>
                <w:bCs/>
                <w:sz w:val="20"/>
                <w:szCs w:val="20"/>
              </w:rPr>
              <w:t>5</w:t>
            </w:r>
            <w:r w:rsidRPr="003E0A8A">
              <w:rPr>
                <w:rFonts w:ascii="Arial" w:hAnsi="Arial" w:cs="Arial"/>
                <w:b/>
                <w:bCs/>
                <w:sz w:val="20"/>
                <w:szCs w:val="20"/>
              </w:rPr>
              <w:t>.</w:t>
            </w:r>
          </w:p>
        </w:tc>
      </w:tr>
      <w:tr w:rsidR="00076F75" w:rsidRPr="003E0A8A" w14:paraId="660F1FE7" w14:textId="77777777" w:rsidTr="003542EB">
        <w:trPr>
          <w:jc w:val="center"/>
        </w:trPr>
        <w:tc>
          <w:tcPr>
            <w:tcW w:w="2080" w:type="dxa"/>
            <w:tcBorders>
              <w:top w:val="double" w:sz="4" w:space="0" w:color="auto"/>
            </w:tcBorders>
            <w:vAlign w:val="center"/>
          </w:tcPr>
          <w:p w14:paraId="1A8306C8" w14:textId="77777777" w:rsidR="00076F75" w:rsidRPr="003E0A8A" w:rsidRDefault="00076F75" w:rsidP="003542EB">
            <w:pPr>
              <w:jc w:val="center"/>
              <w:rPr>
                <w:rFonts w:ascii="Arial" w:hAnsi="Arial" w:cs="Arial"/>
                <w:sz w:val="20"/>
                <w:szCs w:val="20"/>
              </w:rPr>
            </w:pPr>
            <w:r w:rsidRPr="003E0A8A">
              <w:rPr>
                <w:rFonts w:ascii="Arial" w:hAnsi="Arial" w:cs="Arial"/>
                <w:sz w:val="20"/>
                <w:szCs w:val="20"/>
              </w:rPr>
              <w:t>Vrijednost novonabavljenje znanstvene opreme sa projekata</w:t>
            </w:r>
          </w:p>
        </w:tc>
        <w:tc>
          <w:tcPr>
            <w:tcW w:w="1017" w:type="dxa"/>
            <w:tcBorders>
              <w:top w:val="double" w:sz="4" w:space="0" w:color="auto"/>
            </w:tcBorders>
            <w:vAlign w:val="center"/>
          </w:tcPr>
          <w:p w14:paraId="2FA7F22F" w14:textId="77777777" w:rsidR="00076F75" w:rsidRPr="003E0A8A" w:rsidRDefault="00076F75" w:rsidP="003542EB">
            <w:pPr>
              <w:jc w:val="center"/>
              <w:rPr>
                <w:rFonts w:ascii="Arial" w:hAnsi="Arial" w:cs="Arial"/>
                <w:sz w:val="20"/>
                <w:szCs w:val="20"/>
              </w:rPr>
            </w:pPr>
            <w:r w:rsidRPr="003E0A8A">
              <w:rPr>
                <w:rFonts w:ascii="Arial" w:hAnsi="Arial" w:cs="Arial"/>
                <w:sz w:val="20"/>
                <w:szCs w:val="20"/>
              </w:rPr>
              <w:t>Novčani iznos u EUR</w:t>
            </w:r>
          </w:p>
        </w:tc>
        <w:tc>
          <w:tcPr>
            <w:tcW w:w="2042" w:type="dxa"/>
            <w:tcBorders>
              <w:top w:val="double" w:sz="4" w:space="0" w:color="auto"/>
            </w:tcBorders>
            <w:vAlign w:val="center"/>
          </w:tcPr>
          <w:p w14:paraId="5902D282" w14:textId="575A4C93" w:rsidR="00076F75" w:rsidRPr="003E0A8A" w:rsidRDefault="00076F75" w:rsidP="003542EB">
            <w:pPr>
              <w:jc w:val="center"/>
              <w:rPr>
                <w:rFonts w:ascii="Arial" w:hAnsi="Arial" w:cs="Arial"/>
                <w:sz w:val="20"/>
                <w:szCs w:val="20"/>
              </w:rPr>
            </w:pPr>
            <w:r>
              <w:rPr>
                <w:rFonts w:ascii="Arial" w:hAnsi="Arial" w:cs="Arial"/>
                <w:sz w:val="20"/>
                <w:szCs w:val="20"/>
              </w:rPr>
              <w:t>325.720</w:t>
            </w:r>
          </w:p>
        </w:tc>
        <w:tc>
          <w:tcPr>
            <w:tcW w:w="1644" w:type="dxa"/>
            <w:tcBorders>
              <w:top w:val="double" w:sz="4" w:space="0" w:color="auto"/>
            </w:tcBorders>
            <w:vAlign w:val="center"/>
          </w:tcPr>
          <w:p w14:paraId="5C52B278" w14:textId="2788AABA" w:rsidR="00076F75" w:rsidRPr="003E0A8A" w:rsidRDefault="00076F75" w:rsidP="003542EB">
            <w:pPr>
              <w:jc w:val="center"/>
              <w:rPr>
                <w:rFonts w:ascii="Arial" w:hAnsi="Arial" w:cs="Arial"/>
                <w:sz w:val="20"/>
                <w:szCs w:val="20"/>
              </w:rPr>
            </w:pPr>
            <w:r>
              <w:rPr>
                <w:rFonts w:ascii="Arial" w:hAnsi="Arial" w:cs="Arial"/>
                <w:sz w:val="20"/>
                <w:szCs w:val="20"/>
              </w:rPr>
              <w:t xml:space="preserve">Plan </w:t>
            </w:r>
            <w:r w:rsidRPr="003E0A8A">
              <w:rPr>
                <w:rFonts w:ascii="Arial" w:hAnsi="Arial" w:cs="Arial"/>
                <w:sz w:val="20"/>
                <w:szCs w:val="20"/>
              </w:rPr>
              <w:t>202</w:t>
            </w:r>
            <w:r>
              <w:rPr>
                <w:rFonts w:ascii="Arial" w:hAnsi="Arial" w:cs="Arial"/>
                <w:sz w:val="20"/>
                <w:szCs w:val="20"/>
              </w:rPr>
              <w:t>5</w:t>
            </w:r>
          </w:p>
        </w:tc>
        <w:tc>
          <w:tcPr>
            <w:tcW w:w="2426" w:type="dxa"/>
            <w:tcBorders>
              <w:top w:val="double" w:sz="4" w:space="0" w:color="auto"/>
            </w:tcBorders>
            <w:vAlign w:val="center"/>
          </w:tcPr>
          <w:p w14:paraId="6B959F5A" w14:textId="21530D3C" w:rsidR="00076F75" w:rsidRPr="003E0A8A" w:rsidRDefault="00F6542E" w:rsidP="003542EB">
            <w:pPr>
              <w:jc w:val="center"/>
              <w:rPr>
                <w:rFonts w:ascii="Arial" w:hAnsi="Arial" w:cs="Arial"/>
                <w:sz w:val="20"/>
                <w:szCs w:val="20"/>
              </w:rPr>
            </w:pPr>
            <w:r>
              <w:rPr>
                <w:rFonts w:ascii="Arial" w:hAnsi="Arial" w:cs="Arial"/>
                <w:sz w:val="20"/>
                <w:szCs w:val="20"/>
              </w:rPr>
              <w:t>358.912</w:t>
            </w:r>
          </w:p>
        </w:tc>
      </w:tr>
      <w:tr w:rsidR="00076F75" w:rsidRPr="003E0A8A" w14:paraId="2AFBAE0D" w14:textId="77777777" w:rsidTr="003542EB">
        <w:trPr>
          <w:jc w:val="center"/>
        </w:trPr>
        <w:tc>
          <w:tcPr>
            <w:tcW w:w="2080" w:type="dxa"/>
            <w:vAlign w:val="center"/>
          </w:tcPr>
          <w:p w14:paraId="6D47C372" w14:textId="77777777" w:rsidR="00076F75" w:rsidRPr="003E0A8A" w:rsidRDefault="00076F75" w:rsidP="003542EB">
            <w:pPr>
              <w:jc w:val="center"/>
              <w:rPr>
                <w:rFonts w:ascii="Arial" w:hAnsi="Arial" w:cs="Arial"/>
                <w:sz w:val="20"/>
                <w:szCs w:val="20"/>
              </w:rPr>
            </w:pPr>
            <w:r w:rsidRPr="003E0A8A">
              <w:rPr>
                <w:rFonts w:ascii="Arial" w:hAnsi="Arial" w:cs="Arial"/>
                <w:sz w:val="20"/>
                <w:szCs w:val="20"/>
              </w:rPr>
              <w:t>Održavanje postojeće znanstvene opreme</w:t>
            </w:r>
          </w:p>
        </w:tc>
        <w:tc>
          <w:tcPr>
            <w:tcW w:w="1017" w:type="dxa"/>
            <w:vAlign w:val="center"/>
          </w:tcPr>
          <w:p w14:paraId="7521E725" w14:textId="77777777" w:rsidR="00076F75" w:rsidRPr="003E0A8A" w:rsidRDefault="00076F75" w:rsidP="003542EB">
            <w:pPr>
              <w:jc w:val="center"/>
              <w:rPr>
                <w:rFonts w:ascii="Arial" w:hAnsi="Arial" w:cs="Arial"/>
                <w:b/>
                <w:sz w:val="20"/>
                <w:szCs w:val="20"/>
              </w:rPr>
            </w:pPr>
            <w:r w:rsidRPr="003E0A8A">
              <w:rPr>
                <w:rFonts w:ascii="Arial" w:hAnsi="Arial" w:cs="Arial"/>
                <w:sz w:val="20"/>
                <w:szCs w:val="20"/>
              </w:rPr>
              <w:t>Novčani iznos u EUR</w:t>
            </w:r>
          </w:p>
        </w:tc>
        <w:tc>
          <w:tcPr>
            <w:tcW w:w="2042" w:type="dxa"/>
            <w:vAlign w:val="center"/>
          </w:tcPr>
          <w:p w14:paraId="30AD64AA" w14:textId="34BACE2E" w:rsidR="00076F75" w:rsidRPr="003E0A8A" w:rsidRDefault="00076F75" w:rsidP="003542EB">
            <w:pPr>
              <w:jc w:val="center"/>
              <w:rPr>
                <w:rFonts w:ascii="Arial" w:hAnsi="Arial" w:cs="Arial"/>
                <w:sz w:val="20"/>
                <w:szCs w:val="20"/>
              </w:rPr>
            </w:pPr>
            <w:r>
              <w:rPr>
                <w:rFonts w:ascii="Arial" w:hAnsi="Arial" w:cs="Arial"/>
                <w:sz w:val="20"/>
                <w:szCs w:val="20"/>
              </w:rPr>
              <w:t>35.000</w:t>
            </w:r>
          </w:p>
        </w:tc>
        <w:tc>
          <w:tcPr>
            <w:tcW w:w="1644" w:type="dxa"/>
            <w:vAlign w:val="center"/>
          </w:tcPr>
          <w:p w14:paraId="06FB88BB" w14:textId="458A123A" w:rsidR="00076F75" w:rsidRPr="003E0A8A" w:rsidRDefault="00076F75" w:rsidP="003542EB">
            <w:pPr>
              <w:jc w:val="center"/>
              <w:rPr>
                <w:rFonts w:ascii="Arial" w:hAnsi="Arial" w:cs="Arial"/>
                <w:sz w:val="20"/>
                <w:szCs w:val="20"/>
              </w:rPr>
            </w:pPr>
            <w:r>
              <w:rPr>
                <w:rFonts w:ascii="Arial" w:hAnsi="Arial" w:cs="Arial"/>
                <w:sz w:val="20"/>
                <w:szCs w:val="20"/>
              </w:rPr>
              <w:t xml:space="preserve">Plan </w:t>
            </w:r>
            <w:r w:rsidRPr="003E0A8A">
              <w:rPr>
                <w:rFonts w:ascii="Arial" w:hAnsi="Arial" w:cs="Arial"/>
                <w:sz w:val="20"/>
                <w:szCs w:val="20"/>
              </w:rPr>
              <w:t>202</w:t>
            </w:r>
            <w:r>
              <w:rPr>
                <w:rFonts w:ascii="Arial" w:hAnsi="Arial" w:cs="Arial"/>
                <w:sz w:val="20"/>
                <w:szCs w:val="20"/>
              </w:rPr>
              <w:t>5</w:t>
            </w:r>
          </w:p>
        </w:tc>
        <w:tc>
          <w:tcPr>
            <w:tcW w:w="2426" w:type="dxa"/>
            <w:vAlign w:val="center"/>
          </w:tcPr>
          <w:p w14:paraId="7AB91F88" w14:textId="77777777" w:rsidR="00076F75" w:rsidRPr="003E0A8A" w:rsidRDefault="00076F75" w:rsidP="003542EB">
            <w:pPr>
              <w:jc w:val="center"/>
              <w:rPr>
                <w:rFonts w:ascii="Arial" w:hAnsi="Arial" w:cs="Arial"/>
                <w:sz w:val="20"/>
                <w:szCs w:val="20"/>
              </w:rPr>
            </w:pPr>
            <w:r>
              <w:rPr>
                <w:rFonts w:ascii="Arial" w:hAnsi="Arial" w:cs="Arial"/>
                <w:sz w:val="20"/>
                <w:szCs w:val="20"/>
              </w:rPr>
              <w:t>85.000</w:t>
            </w:r>
          </w:p>
        </w:tc>
      </w:tr>
      <w:tr w:rsidR="00076F75" w:rsidRPr="003E0A8A" w14:paraId="07857E11" w14:textId="77777777" w:rsidTr="003542EB">
        <w:trPr>
          <w:jc w:val="center"/>
        </w:trPr>
        <w:tc>
          <w:tcPr>
            <w:tcW w:w="2080" w:type="dxa"/>
            <w:vAlign w:val="center"/>
          </w:tcPr>
          <w:p w14:paraId="1450F620" w14:textId="77777777" w:rsidR="00076F75" w:rsidRPr="003E0A8A" w:rsidRDefault="00076F75" w:rsidP="003542EB">
            <w:pPr>
              <w:jc w:val="center"/>
              <w:rPr>
                <w:rFonts w:ascii="Arial" w:hAnsi="Arial" w:cs="Arial"/>
                <w:sz w:val="20"/>
                <w:szCs w:val="20"/>
              </w:rPr>
            </w:pPr>
            <w:r w:rsidRPr="003E0A8A">
              <w:rPr>
                <w:rFonts w:ascii="Arial" w:hAnsi="Arial" w:cs="Arial"/>
                <w:sz w:val="20"/>
                <w:szCs w:val="20"/>
              </w:rPr>
              <w:t>Sudjelovanje na međunarodnim konferencijama</w:t>
            </w:r>
          </w:p>
        </w:tc>
        <w:tc>
          <w:tcPr>
            <w:tcW w:w="1017" w:type="dxa"/>
            <w:vAlign w:val="center"/>
          </w:tcPr>
          <w:p w14:paraId="00FEF575" w14:textId="77777777" w:rsidR="00076F75" w:rsidRPr="003E0A8A" w:rsidRDefault="00076F75" w:rsidP="003542EB">
            <w:pPr>
              <w:jc w:val="center"/>
              <w:rPr>
                <w:rFonts w:ascii="Arial" w:hAnsi="Arial" w:cs="Arial"/>
                <w:sz w:val="20"/>
                <w:szCs w:val="20"/>
              </w:rPr>
            </w:pPr>
            <w:r w:rsidRPr="003E0A8A">
              <w:rPr>
                <w:rFonts w:ascii="Arial" w:hAnsi="Arial" w:cs="Arial"/>
                <w:sz w:val="20"/>
                <w:szCs w:val="20"/>
              </w:rPr>
              <w:t>Novčani iznos u EUR</w:t>
            </w:r>
          </w:p>
        </w:tc>
        <w:tc>
          <w:tcPr>
            <w:tcW w:w="2042" w:type="dxa"/>
            <w:vAlign w:val="center"/>
          </w:tcPr>
          <w:p w14:paraId="501B3616" w14:textId="794FBB3C" w:rsidR="00076F75" w:rsidRPr="003E0A8A" w:rsidRDefault="00076F75" w:rsidP="003542EB">
            <w:pPr>
              <w:jc w:val="center"/>
              <w:rPr>
                <w:rFonts w:ascii="Arial" w:hAnsi="Arial" w:cs="Arial"/>
                <w:sz w:val="20"/>
                <w:szCs w:val="20"/>
              </w:rPr>
            </w:pPr>
            <w:r>
              <w:rPr>
                <w:rFonts w:ascii="Arial" w:hAnsi="Arial" w:cs="Arial"/>
                <w:sz w:val="18"/>
                <w:szCs w:val="18"/>
              </w:rPr>
              <w:t xml:space="preserve">  </w:t>
            </w:r>
            <w:r>
              <w:rPr>
                <w:rFonts w:ascii="Arial" w:hAnsi="Arial" w:cs="Arial"/>
                <w:sz w:val="18"/>
                <w:szCs w:val="18"/>
              </w:rPr>
              <w:t>70.000</w:t>
            </w:r>
          </w:p>
        </w:tc>
        <w:tc>
          <w:tcPr>
            <w:tcW w:w="1644" w:type="dxa"/>
            <w:vAlign w:val="center"/>
          </w:tcPr>
          <w:p w14:paraId="3EF6C6C1" w14:textId="1D3948E9" w:rsidR="00076F75" w:rsidRPr="003E0A8A" w:rsidRDefault="00076F75" w:rsidP="003542EB">
            <w:pPr>
              <w:jc w:val="center"/>
              <w:rPr>
                <w:rFonts w:ascii="Arial" w:hAnsi="Arial" w:cs="Arial"/>
                <w:sz w:val="20"/>
                <w:szCs w:val="20"/>
              </w:rPr>
            </w:pPr>
            <w:r>
              <w:rPr>
                <w:rFonts w:ascii="Arial" w:hAnsi="Arial" w:cs="Arial"/>
                <w:sz w:val="20"/>
                <w:szCs w:val="20"/>
              </w:rPr>
              <w:t xml:space="preserve">Plan </w:t>
            </w:r>
            <w:r w:rsidRPr="003E0A8A">
              <w:rPr>
                <w:rFonts w:ascii="Arial" w:hAnsi="Arial" w:cs="Arial"/>
                <w:sz w:val="20"/>
                <w:szCs w:val="20"/>
              </w:rPr>
              <w:t>202</w:t>
            </w:r>
            <w:r>
              <w:rPr>
                <w:rFonts w:ascii="Arial" w:hAnsi="Arial" w:cs="Arial"/>
                <w:sz w:val="20"/>
                <w:szCs w:val="20"/>
              </w:rPr>
              <w:t>5</w:t>
            </w:r>
          </w:p>
        </w:tc>
        <w:tc>
          <w:tcPr>
            <w:tcW w:w="2426" w:type="dxa"/>
            <w:vAlign w:val="center"/>
          </w:tcPr>
          <w:p w14:paraId="1C33BA79" w14:textId="7FF1F0D9" w:rsidR="00076F75" w:rsidRPr="003E0A8A" w:rsidRDefault="00076F75" w:rsidP="003542EB">
            <w:pPr>
              <w:jc w:val="center"/>
              <w:rPr>
                <w:rFonts w:ascii="Arial" w:hAnsi="Arial" w:cs="Arial"/>
                <w:sz w:val="20"/>
                <w:szCs w:val="20"/>
              </w:rPr>
            </w:pPr>
            <w:r>
              <w:rPr>
                <w:rFonts w:ascii="Arial" w:hAnsi="Arial" w:cs="Arial"/>
                <w:sz w:val="20"/>
                <w:szCs w:val="20"/>
              </w:rPr>
              <w:t>3</w:t>
            </w:r>
            <w:r w:rsidR="00147456">
              <w:rPr>
                <w:rFonts w:ascii="Arial" w:hAnsi="Arial" w:cs="Arial"/>
                <w:sz w:val="20"/>
                <w:szCs w:val="20"/>
              </w:rPr>
              <w:t>5</w:t>
            </w:r>
            <w:r>
              <w:rPr>
                <w:rFonts w:ascii="Arial" w:hAnsi="Arial" w:cs="Arial"/>
                <w:sz w:val="20"/>
                <w:szCs w:val="20"/>
              </w:rPr>
              <w:t>.000</w:t>
            </w:r>
          </w:p>
        </w:tc>
      </w:tr>
      <w:tr w:rsidR="00076F75" w:rsidRPr="003E0A8A" w14:paraId="2F0A00BC" w14:textId="77777777" w:rsidTr="003542EB">
        <w:trPr>
          <w:jc w:val="center"/>
        </w:trPr>
        <w:tc>
          <w:tcPr>
            <w:tcW w:w="2080" w:type="dxa"/>
            <w:vAlign w:val="center"/>
          </w:tcPr>
          <w:p w14:paraId="2741F7F1" w14:textId="77777777" w:rsidR="00076F75" w:rsidRPr="003E0A8A" w:rsidRDefault="00076F75" w:rsidP="003542EB">
            <w:pPr>
              <w:jc w:val="center"/>
              <w:rPr>
                <w:rFonts w:ascii="Arial" w:hAnsi="Arial" w:cs="Arial"/>
                <w:sz w:val="20"/>
                <w:szCs w:val="20"/>
              </w:rPr>
            </w:pPr>
            <w:r w:rsidRPr="003E0A8A">
              <w:rPr>
                <w:rFonts w:ascii="Arial" w:hAnsi="Arial" w:cs="Arial"/>
                <w:sz w:val="20"/>
                <w:szCs w:val="20"/>
              </w:rPr>
              <w:t>Knjige i druga literatura</w:t>
            </w:r>
          </w:p>
        </w:tc>
        <w:tc>
          <w:tcPr>
            <w:tcW w:w="1017" w:type="dxa"/>
            <w:vAlign w:val="center"/>
          </w:tcPr>
          <w:p w14:paraId="28D1A102" w14:textId="77777777" w:rsidR="00076F75" w:rsidRPr="003E0A8A" w:rsidRDefault="00076F75" w:rsidP="003542EB">
            <w:pPr>
              <w:jc w:val="center"/>
              <w:rPr>
                <w:rFonts w:ascii="Arial" w:hAnsi="Arial" w:cs="Arial"/>
                <w:sz w:val="20"/>
                <w:szCs w:val="20"/>
              </w:rPr>
            </w:pPr>
            <w:r w:rsidRPr="003E0A8A">
              <w:rPr>
                <w:rFonts w:ascii="Arial" w:hAnsi="Arial" w:cs="Arial"/>
                <w:sz w:val="20"/>
                <w:szCs w:val="20"/>
              </w:rPr>
              <w:t>Novčani iznos u EUR</w:t>
            </w:r>
          </w:p>
        </w:tc>
        <w:tc>
          <w:tcPr>
            <w:tcW w:w="2042" w:type="dxa"/>
            <w:vAlign w:val="center"/>
          </w:tcPr>
          <w:p w14:paraId="0D1A9602" w14:textId="704C91F1" w:rsidR="00076F75" w:rsidRPr="003E0A8A" w:rsidRDefault="00076F75" w:rsidP="003542EB">
            <w:pPr>
              <w:jc w:val="center"/>
              <w:rPr>
                <w:rFonts w:ascii="Arial" w:hAnsi="Arial" w:cs="Arial"/>
                <w:sz w:val="20"/>
                <w:szCs w:val="20"/>
              </w:rPr>
            </w:pPr>
            <w:r>
              <w:rPr>
                <w:rFonts w:ascii="Arial" w:hAnsi="Arial" w:cs="Arial"/>
                <w:sz w:val="18"/>
                <w:szCs w:val="18"/>
              </w:rPr>
              <w:t xml:space="preserve">  </w:t>
            </w:r>
            <w:r>
              <w:rPr>
                <w:rFonts w:ascii="Arial" w:hAnsi="Arial" w:cs="Arial"/>
                <w:sz w:val="18"/>
                <w:szCs w:val="18"/>
              </w:rPr>
              <w:t>5.000</w:t>
            </w:r>
          </w:p>
        </w:tc>
        <w:tc>
          <w:tcPr>
            <w:tcW w:w="1644" w:type="dxa"/>
            <w:vAlign w:val="center"/>
          </w:tcPr>
          <w:p w14:paraId="4FF97AC1" w14:textId="041560DB" w:rsidR="00076F75" w:rsidRPr="003E0A8A" w:rsidRDefault="00076F75" w:rsidP="003542EB">
            <w:pPr>
              <w:jc w:val="center"/>
              <w:rPr>
                <w:rFonts w:ascii="Arial" w:hAnsi="Arial" w:cs="Arial"/>
                <w:sz w:val="20"/>
                <w:szCs w:val="20"/>
              </w:rPr>
            </w:pPr>
            <w:r>
              <w:rPr>
                <w:rFonts w:ascii="Arial" w:hAnsi="Arial" w:cs="Arial"/>
                <w:sz w:val="20"/>
                <w:szCs w:val="20"/>
              </w:rPr>
              <w:t xml:space="preserve">Plan </w:t>
            </w:r>
            <w:r w:rsidRPr="003E0A8A">
              <w:rPr>
                <w:rFonts w:ascii="Arial" w:hAnsi="Arial" w:cs="Arial"/>
                <w:sz w:val="20"/>
                <w:szCs w:val="20"/>
              </w:rPr>
              <w:t>202</w:t>
            </w:r>
            <w:r>
              <w:rPr>
                <w:rFonts w:ascii="Arial" w:hAnsi="Arial" w:cs="Arial"/>
                <w:sz w:val="20"/>
                <w:szCs w:val="20"/>
              </w:rPr>
              <w:t>5</w:t>
            </w:r>
          </w:p>
        </w:tc>
        <w:tc>
          <w:tcPr>
            <w:tcW w:w="2426" w:type="dxa"/>
            <w:vAlign w:val="center"/>
          </w:tcPr>
          <w:p w14:paraId="30E72883" w14:textId="1002AD99" w:rsidR="00076F75" w:rsidRPr="003E0A8A" w:rsidRDefault="00F6542E" w:rsidP="003542EB">
            <w:pPr>
              <w:jc w:val="center"/>
              <w:rPr>
                <w:rFonts w:ascii="Arial" w:hAnsi="Arial" w:cs="Arial"/>
                <w:sz w:val="20"/>
                <w:szCs w:val="20"/>
              </w:rPr>
            </w:pPr>
            <w:r>
              <w:rPr>
                <w:rFonts w:ascii="Arial" w:hAnsi="Arial" w:cs="Arial"/>
                <w:sz w:val="20"/>
                <w:szCs w:val="20"/>
              </w:rPr>
              <w:t>9.000</w:t>
            </w:r>
          </w:p>
        </w:tc>
      </w:tr>
    </w:tbl>
    <w:p w14:paraId="557C931D" w14:textId="77777777" w:rsidR="00DE0F7C" w:rsidRPr="00363F95" w:rsidRDefault="00DE0F7C" w:rsidP="00363F95">
      <w:pPr>
        <w:jc w:val="both"/>
        <w:rPr>
          <w:rFonts w:ascii="Arial" w:hAnsi="Arial" w:cs="Arial"/>
          <w:b/>
          <w:sz w:val="24"/>
          <w:szCs w:val="24"/>
        </w:rPr>
      </w:pPr>
    </w:p>
    <w:p w14:paraId="5482388C" w14:textId="77777777" w:rsidR="00EA327A" w:rsidRDefault="00EA327A">
      <w:pPr>
        <w:rPr>
          <w:rFonts w:ascii="Arial" w:hAnsi="Arial" w:cs="Arial"/>
          <w:b/>
          <w:bCs/>
          <w:sz w:val="24"/>
          <w:szCs w:val="24"/>
        </w:rPr>
      </w:pPr>
      <w:r>
        <w:rPr>
          <w:rFonts w:ascii="Arial" w:hAnsi="Arial" w:cs="Arial"/>
          <w:b/>
          <w:bCs/>
          <w:sz w:val="24"/>
          <w:szCs w:val="24"/>
        </w:rPr>
        <w:br w:type="page"/>
      </w:r>
    </w:p>
    <w:p w14:paraId="272491BC" w14:textId="1FC7F156" w:rsidR="0082182E" w:rsidRPr="00363F95" w:rsidRDefault="0082182E" w:rsidP="00363F95">
      <w:pPr>
        <w:jc w:val="both"/>
        <w:rPr>
          <w:rFonts w:ascii="Arial" w:hAnsi="Arial" w:cs="Arial"/>
          <w:b/>
          <w:bCs/>
          <w:sz w:val="24"/>
          <w:szCs w:val="24"/>
        </w:rPr>
      </w:pPr>
      <w:r w:rsidRPr="00363F95">
        <w:rPr>
          <w:rFonts w:ascii="Arial" w:hAnsi="Arial" w:cs="Arial"/>
          <w:b/>
          <w:bCs/>
          <w:sz w:val="24"/>
          <w:szCs w:val="24"/>
        </w:rPr>
        <w:lastRenderedPageBreak/>
        <w:t xml:space="preserve">CILJ 3. </w:t>
      </w:r>
    </w:p>
    <w:p w14:paraId="40F796BD" w14:textId="77777777" w:rsidR="0082182E" w:rsidRPr="00363F95" w:rsidRDefault="0082182E" w:rsidP="00363F95">
      <w:pPr>
        <w:jc w:val="both"/>
        <w:rPr>
          <w:rFonts w:ascii="Arial" w:hAnsi="Arial" w:cs="Arial"/>
          <w:b/>
          <w:bCs/>
          <w:sz w:val="24"/>
          <w:szCs w:val="24"/>
        </w:rPr>
      </w:pPr>
      <w:r w:rsidRPr="00363F95">
        <w:rPr>
          <w:rFonts w:ascii="Arial" w:hAnsi="Arial" w:cs="Arial"/>
          <w:sz w:val="24"/>
          <w:szCs w:val="24"/>
        </w:rPr>
        <w:t>Unaprjeđenje poslovanja Fakulteta, uvjeta za stručnu djelatnost i infrastrukture koja će omogućiti dugoročan razvoj Fakulteta te sustavno unaprjeđivanje i razvoj sustava za osiguravanje kvalitete u svim područjima djelatnosti Fakulteta.</w:t>
      </w:r>
    </w:p>
    <w:p w14:paraId="66AED070" w14:textId="77777777" w:rsidR="00363F95" w:rsidRDefault="00363F95" w:rsidP="00363F95">
      <w:pPr>
        <w:jc w:val="both"/>
        <w:rPr>
          <w:rFonts w:ascii="Arial" w:hAnsi="Arial" w:cs="Arial"/>
          <w:b/>
          <w:sz w:val="24"/>
          <w:szCs w:val="24"/>
        </w:rPr>
      </w:pPr>
    </w:p>
    <w:p w14:paraId="755EA866" w14:textId="5B2CF48E" w:rsidR="0082182E" w:rsidRPr="00363F95" w:rsidRDefault="0082182E" w:rsidP="00363F95">
      <w:pPr>
        <w:jc w:val="both"/>
        <w:rPr>
          <w:rFonts w:ascii="Arial" w:hAnsi="Arial" w:cs="Arial"/>
          <w:b/>
          <w:sz w:val="24"/>
          <w:szCs w:val="24"/>
        </w:rPr>
      </w:pPr>
      <w:r w:rsidRPr="00363F95">
        <w:rPr>
          <w:rFonts w:ascii="Arial" w:hAnsi="Arial" w:cs="Arial"/>
          <w:b/>
          <w:sz w:val="24"/>
          <w:szCs w:val="24"/>
        </w:rPr>
        <w:t>OBRAZLOŽENJE CILJA</w:t>
      </w:r>
    </w:p>
    <w:p w14:paraId="4B6F45CB" w14:textId="77777777" w:rsidR="008A1DC9" w:rsidRPr="00363F95" w:rsidRDefault="008A1DC9" w:rsidP="00363F95">
      <w:pPr>
        <w:jc w:val="both"/>
        <w:rPr>
          <w:rFonts w:ascii="Arial" w:hAnsi="Arial" w:cs="Arial"/>
          <w:b/>
          <w:sz w:val="24"/>
          <w:szCs w:val="24"/>
        </w:rPr>
      </w:pPr>
      <w:r w:rsidRPr="00363F95">
        <w:rPr>
          <w:rFonts w:ascii="Arial" w:hAnsi="Arial" w:cs="Arial"/>
          <w:sz w:val="24"/>
          <w:szCs w:val="24"/>
        </w:rPr>
        <w:t>Analiza je pokazala da postojeće zgrade u kojima je smješten Fakultet dugoročno ne mogu osigurati zadovoljavajući razvoj Fakulteta, kvalitetnu organizaciju, učinkovito korištenje resursa te niske troškove održavanja infrastrukture. Stoga je odlučeno da se pristupi izgradnji nove zgrade Fakulteta u okviru sveučilišnog kampusa.</w:t>
      </w:r>
    </w:p>
    <w:p w14:paraId="06D55697" w14:textId="77777777" w:rsidR="0082182E" w:rsidRPr="00363F95" w:rsidRDefault="0082182E" w:rsidP="00363F95">
      <w:pPr>
        <w:autoSpaceDE w:val="0"/>
        <w:autoSpaceDN w:val="0"/>
        <w:adjustRightInd w:val="0"/>
        <w:spacing w:after="0" w:line="240" w:lineRule="auto"/>
        <w:jc w:val="both"/>
        <w:rPr>
          <w:rFonts w:ascii="Arial" w:hAnsi="Arial" w:cs="Arial"/>
          <w:color w:val="000000"/>
          <w:sz w:val="24"/>
          <w:szCs w:val="24"/>
        </w:rPr>
      </w:pPr>
      <w:r w:rsidRPr="00363F95">
        <w:rPr>
          <w:rFonts w:ascii="Arial" w:hAnsi="Arial" w:cs="Arial"/>
          <w:bCs/>
          <w:color w:val="000000"/>
          <w:sz w:val="24"/>
          <w:szCs w:val="24"/>
        </w:rPr>
        <w:t xml:space="preserve">Zadaci </w:t>
      </w:r>
      <w:r w:rsidRPr="00363F95">
        <w:rPr>
          <w:rFonts w:ascii="Arial" w:hAnsi="Arial" w:cs="Arial"/>
          <w:color w:val="000000"/>
          <w:sz w:val="24"/>
          <w:szCs w:val="24"/>
        </w:rPr>
        <w:t xml:space="preserve">kroz koje će se ostvariti postavljeni cilj su: </w:t>
      </w:r>
    </w:p>
    <w:p w14:paraId="41678A2A" w14:textId="77777777" w:rsidR="0082182E" w:rsidRPr="00363F95" w:rsidRDefault="0082182E" w:rsidP="00363F95">
      <w:pPr>
        <w:autoSpaceDE w:val="0"/>
        <w:autoSpaceDN w:val="0"/>
        <w:adjustRightInd w:val="0"/>
        <w:spacing w:after="0" w:line="240" w:lineRule="auto"/>
        <w:jc w:val="both"/>
        <w:rPr>
          <w:rFonts w:ascii="Arial" w:hAnsi="Arial" w:cs="Arial"/>
          <w:color w:val="000000"/>
          <w:sz w:val="24"/>
          <w:szCs w:val="24"/>
        </w:rPr>
      </w:pPr>
    </w:p>
    <w:p w14:paraId="3C2C46A6" w14:textId="77777777" w:rsidR="008A1DC9" w:rsidRPr="00363F95" w:rsidRDefault="0082182E" w:rsidP="00363F95">
      <w:pPr>
        <w:autoSpaceDE w:val="0"/>
        <w:autoSpaceDN w:val="0"/>
        <w:adjustRightInd w:val="0"/>
        <w:spacing w:after="0" w:line="240" w:lineRule="auto"/>
        <w:jc w:val="both"/>
        <w:rPr>
          <w:rFonts w:ascii="Arial" w:hAnsi="Arial" w:cs="Arial"/>
          <w:color w:val="000000"/>
          <w:sz w:val="24"/>
          <w:szCs w:val="24"/>
        </w:rPr>
      </w:pPr>
      <w:r w:rsidRPr="00363F95">
        <w:rPr>
          <w:rFonts w:ascii="Arial" w:hAnsi="Arial" w:cs="Arial"/>
          <w:color w:val="000000"/>
          <w:sz w:val="24"/>
          <w:szCs w:val="24"/>
        </w:rPr>
        <w:t xml:space="preserve">- unaprjeđenje poslovanja i stručne djelatnosti Fakulteta </w:t>
      </w:r>
      <w:r w:rsidR="008A1DC9" w:rsidRPr="00363F95">
        <w:rPr>
          <w:rFonts w:ascii="Arial" w:hAnsi="Arial" w:cs="Arial"/>
          <w:color w:val="000000"/>
          <w:sz w:val="24"/>
          <w:szCs w:val="24"/>
        </w:rPr>
        <w:t>kroz uspostavljanje jasnih procedura i postupaka u svim aspektima poslovanja, unaprjeđenje podrške stručnoj djelatnosti, usavršavanje djelatnika zajedničkih službi Fakulteta, informatizacija poslovanja Fakulteta u području rada zajedničkih službi i unaprjeđivanje suradnje s gospodarstvom</w:t>
      </w:r>
      <w:r w:rsidR="004D10A8" w:rsidRPr="00363F95">
        <w:rPr>
          <w:rFonts w:ascii="Arial" w:hAnsi="Arial" w:cs="Arial"/>
          <w:color w:val="000000"/>
          <w:sz w:val="24"/>
          <w:szCs w:val="24"/>
        </w:rPr>
        <w:t>.</w:t>
      </w:r>
    </w:p>
    <w:p w14:paraId="099F1C89" w14:textId="77777777" w:rsidR="008A1DC9" w:rsidRPr="00363F95" w:rsidRDefault="008A1DC9" w:rsidP="00363F95">
      <w:pPr>
        <w:autoSpaceDE w:val="0"/>
        <w:autoSpaceDN w:val="0"/>
        <w:adjustRightInd w:val="0"/>
        <w:spacing w:after="0" w:line="240" w:lineRule="auto"/>
        <w:jc w:val="both"/>
        <w:rPr>
          <w:rFonts w:ascii="Arial" w:hAnsi="Arial" w:cs="Arial"/>
          <w:color w:val="000000"/>
          <w:sz w:val="24"/>
          <w:szCs w:val="24"/>
        </w:rPr>
      </w:pPr>
    </w:p>
    <w:p w14:paraId="38165929" w14:textId="710D1231" w:rsidR="008A1DC9" w:rsidRPr="00363F95" w:rsidRDefault="0082182E" w:rsidP="00363F95">
      <w:pPr>
        <w:autoSpaceDE w:val="0"/>
        <w:autoSpaceDN w:val="0"/>
        <w:adjustRightInd w:val="0"/>
        <w:spacing w:after="0" w:line="240" w:lineRule="auto"/>
        <w:jc w:val="both"/>
        <w:rPr>
          <w:rFonts w:ascii="Arial" w:hAnsi="Arial" w:cs="Arial"/>
          <w:color w:val="000000"/>
          <w:sz w:val="24"/>
          <w:szCs w:val="24"/>
        </w:rPr>
      </w:pPr>
      <w:r w:rsidRPr="00363F95">
        <w:rPr>
          <w:rFonts w:ascii="Arial" w:hAnsi="Arial" w:cs="Arial"/>
          <w:color w:val="000000"/>
          <w:sz w:val="24"/>
          <w:szCs w:val="24"/>
        </w:rPr>
        <w:t xml:space="preserve">- unaprjeđenje prostorne infrastrukture Fakulteta </w:t>
      </w:r>
      <w:r w:rsidR="008A1DC9" w:rsidRPr="00363F95">
        <w:rPr>
          <w:rFonts w:ascii="Arial" w:hAnsi="Arial" w:cs="Arial"/>
          <w:color w:val="000000"/>
          <w:sz w:val="24"/>
          <w:szCs w:val="24"/>
        </w:rPr>
        <w:t>kroz izradu projekata za novu zgradu te ishođenje neophodne dokumentacije, osiguravanje izvora financiranja za izgradnju nove zgrade i izgradnja nove zgrade Fakulteta, povećanje energetske učinkovitosti postojećih zgrada i njihova prilagodba novim potrebama, te kroz učinkovitije korištenje energije i poboljšanje ekoloških standarda Fakulteta</w:t>
      </w:r>
      <w:r w:rsidR="00F1130C">
        <w:rPr>
          <w:rFonts w:ascii="Arial" w:hAnsi="Arial" w:cs="Arial"/>
          <w:color w:val="000000"/>
          <w:sz w:val="24"/>
          <w:szCs w:val="24"/>
        </w:rPr>
        <w:t>.</w:t>
      </w:r>
    </w:p>
    <w:p w14:paraId="4C6745DF" w14:textId="77777777" w:rsidR="008A1DC9" w:rsidRPr="00363F95" w:rsidRDefault="008A1DC9" w:rsidP="00363F95">
      <w:pPr>
        <w:autoSpaceDE w:val="0"/>
        <w:autoSpaceDN w:val="0"/>
        <w:adjustRightInd w:val="0"/>
        <w:spacing w:after="0" w:line="240" w:lineRule="auto"/>
        <w:jc w:val="both"/>
        <w:rPr>
          <w:rFonts w:ascii="Arial" w:hAnsi="Arial" w:cs="Arial"/>
          <w:color w:val="000000"/>
          <w:sz w:val="24"/>
          <w:szCs w:val="24"/>
        </w:rPr>
      </w:pPr>
    </w:p>
    <w:p w14:paraId="30F05CE5" w14:textId="77777777" w:rsidR="0082182E" w:rsidRPr="00363F95" w:rsidRDefault="0082182E" w:rsidP="00363F95">
      <w:pPr>
        <w:pStyle w:val="Default"/>
        <w:jc w:val="both"/>
        <w:rPr>
          <w:rFonts w:ascii="Arial" w:hAnsi="Arial" w:cs="Arial"/>
        </w:rPr>
      </w:pPr>
      <w:r w:rsidRPr="00363F95">
        <w:rPr>
          <w:rFonts w:ascii="Arial" w:hAnsi="Arial" w:cs="Arial"/>
        </w:rPr>
        <w:t>- jačanje sustava osiguravanja kvalitete</w:t>
      </w:r>
      <w:r w:rsidR="008A1DC9" w:rsidRPr="00363F95">
        <w:rPr>
          <w:rFonts w:ascii="Arial" w:hAnsi="Arial" w:cs="Arial"/>
        </w:rPr>
        <w:t xml:space="preserve"> kroz analizu provedbe strateških ciljeva te, prema potrebi, definiranje mjera za poboljšanje provedbe u skladu s rezultatima analize, te provođenje aktivnosti u skladu s priručnikom za unaprjeđenje i osiguranje kvalitete visoko</w:t>
      </w:r>
      <w:r w:rsidR="00BB3534" w:rsidRPr="00363F95">
        <w:rPr>
          <w:rFonts w:ascii="Arial" w:hAnsi="Arial" w:cs="Arial"/>
        </w:rPr>
        <w:t xml:space="preserve">g obrazovanja i </w:t>
      </w:r>
      <w:r w:rsidR="008A1DC9" w:rsidRPr="00363F95">
        <w:rPr>
          <w:rFonts w:ascii="Arial" w:hAnsi="Arial" w:cs="Arial"/>
        </w:rPr>
        <w:t>sustavno provođenje edukacije i usavršavanja zaposlenika Fakulteta.</w:t>
      </w:r>
    </w:p>
    <w:p w14:paraId="102891B7" w14:textId="77777777" w:rsidR="00A2220F" w:rsidRPr="00363F95" w:rsidRDefault="00A2220F" w:rsidP="00363F95">
      <w:pPr>
        <w:jc w:val="both"/>
        <w:rPr>
          <w:rFonts w:ascii="Arial" w:hAnsi="Arial" w:cs="Arial"/>
          <w:b/>
          <w:sz w:val="24"/>
          <w:szCs w:val="24"/>
        </w:rPr>
      </w:pPr>
    </w:p>
    <w:p w14:paraId="7F6AC8C2" w14:textId="16D30B4F" w:rsidR="00E610DB" w:rsidRPr="00363F95" w:rsidRDefault="00164922" w:rsidP="00363F95">
      <w:pPr>
        <w:jc w:val="both"/>
        <w:rPr>
          <w:rFonts w:ascii="Arial" w:hAnsi="Arial" w:cs="Arial"/>
          <w:b/>
          <w:sz w:val="24"/>
          <w:szCs w:val="24"/>
        </w:rPr>
      </w:pPr>
      <w:r w:rsidRPr="00363F95">
        <w:rPr>
          <w:rFonts w:ascii="Arial" w:hAnsi="Arial" w:cs="Arial"/>
          <w:b/>
          <w:sz w:val="24"/>
          <w:szCs w:val="24"/>
        </w:rPr>
        <w:t>POKAZA</w:t>
      </w:r>
      <w:r w:rsidR="00AB3505" w:rsidRPr="00363F95">
        <w:rPr>
          <w:rFonts w:ascii="Arial" w:hAnsi="Arial" w:cs="Arial"/>
          <w:b/>
          <w:sz w:val="24"/>
          <w:szCs w:val="24"/>
        </w:rPr>
        <w:t>TELJI REZULTATA</w:t>
      </w:r>
    </w:p>
    <w:p w14:paraId="733E3F7D" w14:textId="72791CD5" w:rsidR="00F1130C" w:rsidRPr="00B27D35" w:rsidRDefault="00B27D35" w:rsidP="00363F95">
      <w:pPr>
        <w:jc w:val="both"/>
        <w:rPr>
          <w:rFonts w:ascii="Arial" w:hAnsi="Arial" w:cs="Arial"/>
          <w:bCs/>
          <w:sz w:val="24"/>
          <w:szCs w:val="24"/>
        </w:rPr>
      </w:pPr>
      <w:r w:rsidRPr="00B27D35">
        <w:rPr>
          <w:rFonts w:ascii="Arial" w:hAnsi="Arial" w:cs="Arial"/>
          <w:bCs/>
          <w:sz w:val="24"/>
          <w:szCs w:val="24"/>
        </w:rPr>
        <w:t>Pokazatelji rezultata prikazani su u tablic</w:t>
      </w:r>
      <w:r w:rsidR="001E0FBE">
        <w:rPr>
          <w:rFonts w:ascii="Arial" w:hAnsi="Arial" w:cs="Arial"/>
          <w:bCs/>
          <w:sz w:val="24"/>
          <w:szCs w:val="24"/>
        </w:rPr>
        <w:t>ama</w:t>
      </w:r>
      <w:r w:rsidRPr="00B27D35">
        <w:rPr>
          <w:rFonts w:ascii="Arial" w:hAnsi="Arial" w:cs="Arial"/>
          <w:bCs/>
          <w:sz w:val="24"/>
          <w:szCs w:val="24"/>
        </w:rPr>
        <w:t xml:space="preserve"> u nastavku.</w:t>
      </w:r>
    </w:p>
    <w:p w14:paraId="4DE2CA5D" w14:textId="77777777" w:rsidR="00F1130C" w:rsidRDefault="00F1130C">
      <w:pPr>
        <w:rPr>
          <w:rFonts w:ascii="Arial" w:hAnsi="Arial" w:cs="Arial"/>
          <w:b/>
          <w:sz w:val="24"/>
          <w:szCs w:val="24"/>
        </w:rPr>
      </w:pPr>
      <w:r>
        <w:rPr>
          <w:rFonts w:ascii="Arial" w:hAnsi="Arial" w:cs="Arial"/>
          <w:b/>
          <w:sz w:val="24"/>
          <w:szCs w:val="24"/>
        </w:rPr>
        <w:br w:type="page"/>
      </w:r>
    </w:p>
    <w:p w14:paraId="221F0366" w14:textId="77777777" w:rsidR="00F1130C" w:rsidRDefault="00F1130C">
      <w:pPr>
        <w:rPr>
          <w:rFonts w:ascii="Arial" w:hAnsi="Arial" w:cs="Arial"/>
          <w:b/>
          <w:sz w:val="24"/>
          <w:szCs w:val="24"/>
        </w:rPr>
        <w:sectPr w:rsidR="00F1130C" w:rsidSect="00CB7AB2">
          <w:pgSz w:w="11906" w:h="16838"/>
          <w:pgMar w:top="1417" w:right="1417" w:bottom="1417" w:left="1417" w:header="708" w:footer="708" w:gutter="0"/>
          <w:cols w:space="708"/>
          <w:docGrid w:linePitch="360"/>
        </w:sectPr>
      </w:pPr>
    </w:p>
    <w:tbl>
      <w:tblPr>
        <w:tblW w:w="1431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536"/>
        <w:gridCol w:w="850"/>
        <w:gridCol w:w="1418"/>
        <w:gridCol w:w="1534"/>
        <w:gridCol w:w="2860"/>
      </w:tblGrid>
      <w:tr w:rsidR="008D044C" w:rsidRPr="006E477A" w14:paraId="70323B41" w14:textId="77777777" w:rsidTr="003542EB">
        <w:trPr>
          <w:trHeight w:val="675"/>
        </w:trPr>
        <w:tc>
          <w:tcPr>
            <w:tcW w:w="3119" w:type="dxa"/>
            <w:tcBorders>
              <w:bottom w:val="double" w:sz="4" w:space="0" w:color="auto"/>
            </w:tcBorders>
            <w:shd w:val="clear" w:color="auto" w:fill="auto"/>
            <w:noWrap/>
            <w:vAlign w:val="center"/>
            <w:hideMark/>
          </w:tcPr>
          <w:p w14:paraId="7E88B0E6" w14:textId="77777777" w:rsidR="008D044C" w:rsidRPr="006E477A" w:rsidRDefault="008D044C" w:rsidP="003542EB">
            <w:pPr>
              <w:spacing w:after="0" w:line="240" w:lineRule="auto"/>
              <w:jc w:val="center"/>
              <w:rPr>
                <w:rFonts w:ascii="Times New Roman" w:eastAsia="Times New Roman" w:hAnsi="Times New Roman" w:cs="Times New Roman"/>
                <w:b/>
                <w:bCs/>
                <w:color w:val="000000"/>
                <w:sz w:val="24"/>
                <w:szCs w:val="24"/>
              </w:rPr>
            </w:pPr>
            <w:r w:rsidRPr="006E477A">
              <w:rPr>
                <w:rFonts w:ascii="Times New Roman" w:eastAsia="Times New Roman" w:hAnsi="Times New Roman" w:cs="Times New Roman"/>
                <w:b/>
                <w:bCs/>
                <w:color w:val="000000"/>
                <w:sz w:val="24"/>
                <w:szCs w:val="24"/>
              </w:rPr>
              <w:lastRenderedPageBreak/>
              <w:t>Pokazatelji rezultata</w:t>
            </w:r>
          </w:p>
        </w:tc>
        <w:tc>
          <w:tcPr>
            <w:tcW w:w="4536" w:type="dxa"/>
            <w:tcBorders>
              <w:bottom w:val="double" w:sz="4" w:space="0" w:color="auto"/>
            </w:tcBorders>
            <w:shd w:val="clear" w:color="auto" w:fill="auto"/>
            <w:vAlign w:val="center"/>
            <w:hideMark/>
          </w:tcPr>
          <w:p w14:paraId="5CF77458" w14:textId="77777777" w:rsidR="008D044C" w:rsidRPr="006E477A" w:rsidRDefault="008D044C" w:rsidP="003542EB">
            <w:pPr>
              <w:spacing w:after="0" w:line="240" w:lineRule="auto"/>
              <w:jc w:val="center"/>
              <w:rPr>
                <w:rFonts w:ascii="Times New Roman" w:eastAsia="Times New Roman" w:hAnsi="Times New Roman" w:cs="Times New Roman"/>
                <w:b/>
                <w:bCs/>
                <w:color w:val="000000"/>
                <w:sz w:val="24"/>
                <w:szCs w:val="24"/>
              </w:rPr>
            </w:pPr>
            <w:r w:rsidRPr="006E477A">
              <w:rPr>
                <w:rFonts w:ascii="Times New Roman" w:eastAsia="Times New Roman" w:hAnsi="Times New Roman" w:cs="Times New Roman"/>
                <w:b/>
                <w:bCs/>
                <w:color w:val="000000"/>
                <w:sz w:val="24"/>
                <w:szCs w:val="24"/>
              </w:rPr>
              <w:t>Definicija</w:t>
            </w:r>
          </w:p>
        </w:tc>
        <w:tc>
          <w:tcPr>
            <w:tcW w:w="850" w:type="dxa"/>
            <w:tcBorders>
              <w:bottom w:val="double" w:sz="4" w:space="0" w:color="auto"/>
            </w:tcBorders>
            <w:shd w:val="clear" w:color="auto" w:fill="auto"/>
            <w:vAlign w:val="center"/>
            <w:hideMark/>
          </w:tcPr>
          <w:p w14:paraId="1C373980" w14:textId="77777777" w:rsidR="008D044C" w:rsidRPr="006E477A" w:rsidRDefault="008D044C" w:rsidP="003542EB">
            <w:pPr>
              <w:spacing w:after="0" w:line="240" w:lineRule="auto"/>
              <w:jc w:val="center"/>
              <w:rPr>
                <w:rFonts w:ascii="Times New Roman" w:eastAsia="Times New Roman" w:hAnsi="Times New Roman" w:cs="Times New Roman"/>
                <w:b/>
                <w:bCs/>
                <w:color w:val="000000"/>
                <w:sz w:val="24"/>
                <w:szCs w:val="24"/>
              </w:rPr>
            </w:pPr>
            <w:r w:rsidRPr="006E477A">
              <w:rPr>
                <w:rFonts w:ascii="Times New Roman" w:eastAsia="Times New Roman" w:hAnsi="Times New Roman" w:cs="Times New Roman"/>
                <w:b/>
                <w:bCs/>
                <w:color w:val="000000"/>
                <w:sz w:val="24"/>
                <w:szCs w:val="24"/>
              </w:rPr>
              <w:t>Jedinica</w:t>
            </w:r>
          </w:p>
        </w:tc>
        <w:tc>
          <w:tcPr>
            <w:tcW w:w="1418" w:type="dxa"/>
            <w:tcBorders>
              <w:bottom w:val="double" w:sz="4" w:space="0" w:color="auto"/>
            </w:tcBorders>
            <w:shd w:val="clear" w:color="auto" w:fill="auto"/>
            <w:vAlign w:val="center"/>
            <w:hideMark/>
          </w:tcPr>
          <w:p w14:paraId="0DA59BB3" w14:textId="77777777" w:rsidR="008D044C" w:rsidRPr="006E477A" w:rsidRDefault="008D044C" w:rsidP="003542EB">
            <w:pPr>
              <w:spacing w:after="0" w:line="240" w:lineRule="auto"/>
              <w:jc w:val="center"/>
              <w:rPr>
                <w:rFonts w:ascii="Times New Roman" w:eastAsia="Times New Roman" w:hAnsi="Times New Roman" w:cs="Times New Roman"/>
                <w:b/>
                <w:bCs/>
                <w:color w:val="000000"/>
                <w:sz w:val="24"/>
                <w:szCs w:val="24"/>
              </w:rPr>
            </w:pPr>
            <w:r w:rsidRPr="006E477A">
              <w:rPr>
                <w:rFonts w:ascii="Times New Roman" w:eastAsia="Times New Roman" w:hAnsi="Times New Roman" w:cs="Times New Roman"/>
                <w:b/>
                <w:bCs/>
                <w:color w:val="000000"/>
                <w:sz w:val="24"/>
                <w:szCs w:val="24"/>
              </w:rPr>
              <w:t>Polazna vrijednost</w:t>
            </w:r>
          </w:p>
        </w:tc>
        <w:tc>
          <w:tcPr>
            <w:tcW w:w="1534" w:type="dxa"/>
            <w:tcBorders>
              <w:bottom w:val="double" w:sz="4" w:space="0" w:color="auto"/>
            </w:tcBorders>
            <w:shd w:val="clear" w:color="auto" w:fill="auto"/>
            <w:vAlign w:val="center"/>
            <w:hideMark/>
          </w:tcPr>
          <w:p w14:paraId="2552DE59" w14:textId="77777777" w:rsidR="008D044C" w:rsidRPr="006E477A" w:rsidRDefault="008D044C" w:rsidP="003542EB">
            <w:pPr>
              <w:spacing w:after="0" w:line="240" w:lineRule="auto"/>
              <w:jc w:val="center"/>
              <w:rPr>
                <w:rFonts w:ascii="Times New Roman" w:eastAsia="Times New Roman" w:hAnsi="Times New Roman" w:cs="Times New Roman"/>
                <w:b/>
                <w:bCs/>
                <w:color w:val="000000"/>
                <w:sz w:val="24"/>
                <w:szCs w:val="24"/>
              </w:rPr>
            </w:pPr>
            <w:r w:rsidRPr="006E477A">
              <w:rPr>
                <w:rFonts w:ascii="Times New Roman" w:eastAsia="Times New Roman" w:hAnsi="Times New Roman" w:cs="Times New Roman"/>
                <w:b/>
                <w:bCs/>
                <w:color w:val="000000"/>
                <w:sz w:val="24"/>
                <w:szCs w:val="24"/>
              </w:rPr>
              <w:t>Izvor podataka</w:t>
            </w:r>
          </w:p>
        </w:tc>
        <w:tc>
          <w:tcPr>
            <w:tcW w:w="2860" w:type="dxa"/>
            <w:tcBorders>
              <w:bottom w:val="double" w:sz="4" w:space="0" w:color="auto"/>
            </w:tcBorders>
            <w:shd w:val="clear" w:color="auto" w:fill="auto"/>
            <w:vAlign w:val="center"/>
            <w:hideMark/>
          </w:tcPr>
          <w:p w14:paraId="7728B846" w14:textId="0B38F2E6" w:rsidR="008D044C" w:rsidRPr="006E477A" w:rsidRDefault="008D044C" w:rsidP="003542EB">
            <w:pPr>
              <w:spacing w:after="0" w:line="240" w:lineRule="auto"/>
              <w:jc w:val="center"/>
              <w:rPr>
                <w:rFonts w:ascii="Times New Roman" w:eastAsia="Times New Roman" w:hAnsi="Times New Roman" w:cs="Times New Roman"/>
                <w:b/>
                <w:bCs/>
                <w:color w:val="000000"/>
                <w:sz w:val="24"/>
                <w:szCs w:val="24"/>
              </w:rPr>
            </w:pPr>
            <w:r w:rsidRPr="006E477A">
              <w:rPr>
                <w:rFonts w:ascii="Times New Roman" w:eastAsia="Times New Roman" w:hAnsi="Times New Roman" w:cs="Times New Roman"/>
                <w:b/>
                <w:bCs/>
                <w:color w:val="000000"/>
                <w:sz w:val="24"/>
                <w:szCs w:val="24"/>
              </w:rPr>
              <w:t>Ciljana vrijednost izmjene i dopune za 202</w:t>
            </w:r>
            <w:r>
              <w:rPr>
                <w:rFonts w:ascii="Times New Roman" w:eastAsia="Times New Roman" w:hAnsi="Times New Roman" w:cs="Times New Roman"/>
                <w:b/>
                <w:bCs/>
                <w:color w:val="000000"/>
                <w:sz w:val="24"/>
                <w:szCs w:val="24"/>
              </w:rPr>
              <w:t>5</w:t>
            </w:r>
            <w:r w:rsidRPr="006E477A">
              <w:rPr>
                <w:rFonts w:ascii="Times New Roman" w:eastAsia="Times New Roman" w:hAnsi="Times New Roman" w:cs="Times New Roman"/>
                <w:b/>
                <w:bCs/>
                <w:color w:val="000000"/>
                <w:sz w:val="24"/>
                <w:szCs w:val="24"/>
              </w:rPr>
              <w:t>.</w:t>
            </w:r>
          </w:p>
        </w:tc>
      </w:tr>
      <w:tr w:rsidR="008D044C" w:rsidRPr="006E477A" w14:paraId="55B1D9B7" w14:textId="77777777" w:rsidTr="003542EB">
        <w:trPr>
          <w:trHeight w:val="450"/>
        </w:trPr>
        <w:tc>
          <w:tcPr>
            <w:tcW w:w="3119" w:type="dxa"/>
            <w:tcBorders>
              <w:top w:val="double" w:sz="4" w:space="0" w:color="auto"/>
            </w:tcBorders>
            <w:shd w:val="clear" w:color="auto" w:fill="auto"/>
            <w:vAlign w:val="center"/>
          </w:tcPr>
          <w:p w14:paraId="5218271F" w14:textId="77777777" w:rsidR="008D044C" w:rsidRPr="006E477A" w:rsidRDefault="008D044C" w:rsidP="003542EB">
            <w:pPr>
              <w:pStyle w:val="Default"/>
              <w:jc w:val="both"/>
            </w:pPr>
            <w:r w:rsidRPr="006E477A">
              <w:t xml:space="preserve">Izrađeno idejno rješenje i studija izvodljivosti </w:t>
            </w:r>
          </w:p>
        </w:tc>
        <w:tc>
          <w:tcPr>
            <w:tcW w:w="4536" w:type="dxa"/>
            <w:tcBorders>
              <w:top w:val="double" w:sz="4" w:space="0" w:color="auto"/>
            </w:tcBorders>
            <w:shd w:val="clear" w:color="auto" w:fill="auto"/>
            <w:noWrap/>
            <w:vAlign w:val="bottom"/>
          </w:tcPr>
          <w:p w14:paraId="03A1A981" w14:textId="77777777" w:rsidR="008D044C" w:rsidRPr="006E477A" w:rsidRDefault="008D044C" w:rsidP="003542EB">
            <w:pPr>
              <w:spacing w:after="0" w:line="240" w:lineRule="auto"/>
              <w:jc w:val="both"/>
              <w:rPr>
                <w:rFonts w:ascii="Times New Roman" w:eastAsia="Times New Roman" w:hAnsi="Times New Roman" w:cs="Times New Roman"/>
                <w:color w:val="000000"/>
                <w:sz w:val="24"/>
                <w:szCs w:val="24"/>
              </w:rPr>
            </w:pPr>
            <w:r w:rsidRPr="006E477A">
              <w:rPr>
                <w:rFonts w:ascii="Times New Roman" w:eastAsia="Times New Roman" w:hAnsi="Times New Roman" w:cs="Times New Roman"/>
                <w:color w:val="000000"/>
                <w:sz w:val="24"/>
                <w:szCs w:val="24"/>
              </w:rPr>
              <w:t>Dokumentacija potrebna za izgradnju nove zgrade FERIT</w:t>
            </w:r>
          </w:p>
        </w:tc>
        <w:tc>
          <w:tcPr>
            <w:tcW w:w="850" w:type="dxa"/>
            <w:tcBorders>
              <w:top w:val="double" w:sz="4" w:space="0" w:color="auto"/>
            </w:tcBorders>
            <w:shd w:val="clear" w:color="auto" w:fill="auto"/>
            <w:noWrap/>
            <w:vAlign w:val="center"/>
          </w:tcPr>
          <w:p w14:paraId="6BF07A26" w14:textId="77777777" w:rsidR="008D044C" w:rsidRPr="006E477A" w:rsidRDefault="008D044C" w:rsidP="003542EB">
            <w:pPr>
              <w:spacing w:after="0" w:line="240" w:lineRule="auto"/>
              <w:jc w:val="center"/>
              <w:rPr>
                <w:rFonts w:ascii="Times New Roman" w:eastAsia="Times New Roman" w:hAnsi="Times New Roman" w:cs="Times New Roman"/>
                <w:color w:val="000000"/>
                <w:sz w:val="24"/>
                <w:szCs w:val="24"/>
              </w:rPr>
            </w:pPr>
            <w:r w:rsidRPr="006E477A">
              <w:rPr>
                <w:rFonts w:ascii="Times New Roman" w:eastAsia="Times New Roman" w:hAnsi="Times New Roman" w:cs="Times New Roman"/>
                <w:color w:val="000000"/>
                <w:sz w:val="24"/>
                <w:szCs w:val="24"/>
              </w:rPr>
              <w:t>Broj</w:t>
            </w:r>
          </w:p>
        </w:tc>
        <w:tc>
          <w:tcPr>
            <w:tcW w:w="1418" w:type="dxa"/>
            <w:tcBorders>
              <w:top w:val="double" w:sz="4" w:space="0" w:color="auto"/>
            </w:tcBorders>
            <w:shd w:val="clear" w:color="auto" w:fill="auto"/>
            <w:noWrap/>
            <w:vAlign w:val="center"/>
          </w:tcPr>
          <w:p w14:paraId="038AFE2B" w14:textId="77777777" w:rsidR="008D044C" w:rsidRPr="006E477A" w:rsidRDefault="008D044C" w:rsidP="003542EB">
            <w:pPr>
              <w:spacing w:after="0" w:line="240" w:lineRule="auto"/>
              <w:jc w:val="center"/>
              <w:rPr>
                <w:rFonts w:ascii="Times New Roman" w:eastAsia="Times New Roman" w:hAnsi="Times New Roman" w:cs="Times New Roman"/>
                <w:color w:val="000000"/>
                <w:sz w:val="24"/>
                <w:szCs w:val="24"/>
              </w:rPr>
            </w:pPr>
            <w:r w:rsidRPr="006E477A">
              <w:rPr>
                <w:rFonts w:ascii="Times New Roman" w:eastAsia="Times New Roman" w:hAnsi="Times New Roman" w:cs="Times New Roman"/>
                <w:color w:val="000000"/>
                <w:sz w:val="24"/>
                <w:szCs w:val="24"/>
              </w:rPr>
              <w:t>0</w:t>
            </w:r>
          </w:p>
        </w:tc>
        <w:tc>
          <w:tcPr>
            <w:tcW w:w="1534" w:type="dxa"/>
            <w:tcBorders>
              <w:top w:val="double" w:sz="4" w:space="0" w:color="auto"/>
            </w:tcBorders>
            <w:shd w:val="clear" w:color="auto" w:fill="auto"/>
            <w:noWrap/>
            <w:vAlign w:val="center"/>
          </w:tcPr>
          <w:p w14:paraId="06455C91" w14:textId="77777777" w:rsidR="008D044C" w:rsidRPr="006E477A" w:rsidRDefault="008D044C" w:rsidP="003542EB">
            <w:pPr>
              <w:spacing w:after="0" w:line="240" w:lineRule="auto"/>
              <w:jc w:val="center"/>
              <w:rPr>
                <w:rFonts w:ascii="Times New Roman" w:eastAsia="Times New Roman" w:hAnsi="Times New Roman" w:cs="Times New Roman"/>
                <w:color w:val="000000"/>
                <w:sz w:val="24"/>
                <w:szCs w:val="24"/>
              </w:rPr>
            </w:pPr>
            <w:r w:rsidRPr="006E477A">
              <w:rPr>
                <w:rFonts w:ascii="Times New Roman" w:eastAsia="Times New Roman" w:hAnsi="Times New Roman" w:cs="Times New Roman"/>
                <w:color w:val="000000"/>
                <w:sz w:val="24"/>
                <w:szCs w:val="24"/>
              </w:rPr>
              <w:t>Povjerenstvo</w:t>
            </w:r>
          </w:p>
        </w:tc>
        <w:tc>
          <w:tcPr>
            <w:tcW w:w="2860" w:type="dxa"/>
            <w:tcBorders>
              <w:top w:val="double" w:sz="4" w:space="0" w:color="auto"/>
            </w:tcBorders>
            <w:shd w:val="clear" w:color="auto" w:fill="auto"/>
            <w:noWrap/>
            <w:vAlign w:val="center"/>
          </w:tcPr>
          <w:p w14:paraId="2DFCC8D8" w14:textId="77777777" w:rsidR="008D044C" w:rsidRPr="006E477A" w:rsidRDefault="008D044C" w:rsidP="003542EB">
            <w:pPr>
              <w:spacing w:after="0" w:line="240" w:lineRule="auto"/>
              <w:jc w:val="center"/>
              <w:rPr>
                <w:rFonts w:ascii="Times New Roman" w:eastAsia="Times New Roman" w:hAnsi="Times New Roman" w:cs="Times New Roman"/>
                <w:color w:val="000000"/>
                <w:sz w:val="24"/>
                <w:szCs w:val="24"/>
              </w:rPr>
            </w:pPr>
            <w:r w:rsidRPr="006E477A">
              <w:rPr>
                <w:rFonts w:ascii="Times New Roman" w:eastAsia="Times New Roman" w:hAnsi="Times New Roman" w:cs="Times New Roman"/>
                <w:color w:val="000000"/>
                <w:sz w:val="24"/>
                <w:szCs w:val="24"/>
              </w:rPr>
              <w:t>1</w:t>
            </w:r>
          </w:p>
        </w:tc>
      </w:tr>
      <w:tr w:rsidR="008D044C" w:rsidRPr="006E477A" w14:paraId="3525CD7E" w14:textId="77777777" w:rsidTr="003542EB">
        <w:trPr>
          <w:trHeight w:val="450"/>
        </w:trPr>
        <w:tc>
          <w:tcPr>
            <w:tcW w:w="3119" w:type="dxa"/>
            <w:shd w:val="clear" w:color="auto" w:fill="auto"/>
            <w:vAlign w:val="center"/>
          </w:tcPr>
          <w:p w14:paraId="22FA13C1" w14:textId="77777777" w:rsidR="008D044C" w:rsidRPr="006E477A" w:rsidRDefault="008D044C" w:rsidP="003542EB">
            <w:pPr>
              <w:pStyle w:val="Default"/>
              <w:jc w:val="both"/>
            </w:pPr>
            <w:r w:rsidRPr="006E477A">
              <w:t xml:space="preserve">Izrađeni idejni, glavni i izvedbeni projekt za novu zgradu </w:t>
            </w:r>
          </w:p>
        </w:tc>
        <w:tc>
          <w:tcPr>
            <w:tcW w:w="4536" w:type="dxa"/>
            <w:shd w:val="clear" w:color="auto" w:fill="auto"/>
            <w:noWrap/>
            <w:vAlign w:val="bottom"/>
          </w:tcPr>
          <w:p w14:paraId="6ED49785" w14:textId="77777777" w:rsidR="008D044C" w:rsidRPr="006E477A" w:rsidRDefault="008D044C" w:rsidP="003542EB">
            <w:pPr>
              <w:spacing w:after="0" w:line="240" w:lineRule="auto"/>
              <w:jc w:val="both"/>
              <w:rPr>
                <w:rFonts w:ascii="Times New Roman" w:eastAsia="Times New Roman" w:hAnsi="Times New Roman" w:cs="Times New Roman"/>
                <w:color w:val="000000"/>
                <w:sz w:val="24"/>
                <w:szCs w:val="24"/>
              </w:rPr>
            </w:pPr>
            <w:r w:rsidRPr="006E477A">
              <w:rPr>
                <w:rFonts w:ascii="Times New Roman" w:eastAsia="Times New Roman" w:hAnsi="Times New Roman" w:cs="Times New Roman"/>
                <w:color w:val="000000"/>
                <w:sz w:val="24"/>
                <w:szCs w:val="24"/>
              </w:rPr>
              <w:t>Dokumentacija potrebna za izgradnju nove zgrade FERIT</w:t>
            </w:r>
          </w:p>
        </w:tc>
        <w:tc>
          <w:tcPr>
            <w:tcW w:w="850" w:type="dxa"/>
            <w:shd w:val="clear" w:color="auto" w:fill="auto"/>
            <w:noWrap/>
            <w:vAlign w:val="center"/>
          </w:tcPr>
          <w:p w14:paraId="6CC5C34C" w14:textId="77777777" w:rsidR="008D044C" w:rsidRPr="006E477A" w:rsidRDefault="008D044C" w:rsidP="003542EB">
            <w:pPr>
              <w:spacing w:after="0" w:line="240" w:lineRule="auto"/>
              <w:jc w:val="center"/>
              <w:rPr>
                <w:rFonts w:ascii="Times New Roman" w:eastAsia="Times New Roman" w:hAnsi="Times New Roman" w:cs="Times New Roman"/>
                <w:color w:val="000000"/>
                <w:sz w:val="24"/>
                <w:szCs w:val="24"/>
              </w:rPr>
            </w:pPr>
            <w:r w:rsidRPr="006E477A">
              <w:rPr>
                <w:rFonts w:ascii="Times New Roman" w:eastAsia="Times New Roman" w:hAnsi="Times New Roman" w:cs="Times New Roman"/>
                <w:color w:val="000000"/>
                <w:sz w:val="24"/>
                <w:szCs w:val="24"/>
              </w:rPr>
              <w:t>Broj</w:t>
            </w:r>
          </w:p>
        </w:tc>
        <w:tc>
          <w:tcPr>
            <w:tcW w:w="1418" w:type="dxa"/>
            <w:shd w:val="clear" w:color="auto" w:fill="auto"/>
            <w:noWrap/>
            <w:vAlign w:val="center"/>
          </w:tcPr>
          <w:p w14:paraId="79E22FB8" w14:textId="77777777" w:rsidR="008D044C" w:rsidRPr="006E477A" w:rsidRDefault="008D044C" w:rsidP="003542EB">
            <w:pPr>
              <w:spacing w:after="0" w:line="240" w:lineRule="auto"/>
              <w:jc w:val="center"/>
              <w:rPr>
                <w:rFonts w:ascii="Times New Roman" w:eastAsia="Times New Roman" w:hAnsi="Times New Roman" w:cs="Times New Roman"/>
                <w:color w:val="000000"/>
                <w:sz w:val="24"/>
                <w:szCs w:val="24"/>
              </w:rPr>
            </w:pPr>
            <w:r w:rsidRPr="006E477A">
              <w:rPr>
                <w:rFonts w:ascii="Times New Roman" w:eastAsia="Times New Roman" w:hAnsi="Times New Roman" w:cs="Times New Roman"/>
                <w:color w:val="000000"/>
                <w:sz w:val="24"/>
                <w:szCs w:val="24"/>
              </w:rPr>
              <w:t>0</w:t>
            </w:r>
          </w:p>
        </w:tc>
        <w:tc>
          <w:tcPr>
            <w:tcW w:w="1534" w:type="dxa"/>
            <w:shd w:val="clear" w:color="auto" w:fill="auto"/>
            <w:noWrap/>
            <w:vAlign w:val="center"/>
          </w:tcPr>
          <w:p w14:paraId="754DA272" w14:textId="77777777" w:rsidR="008D044C" w:rsidRPr="006E477A" w:rsidRDefault="008D044C" w:rsidP="003542EB">
            <w:pPr>
              <w:spacing w:after="0" w:line="240" w:lineRule="auto"/>
              <w:jc w:val="center"/>
              <w:rPr>
                <w:rFonts w:ascii="Times New Roman" w:eastAsia="Times New Roman" w:hAnsi="Times New Roman" w:cs="Times New Roman"/>
                <w:color w:val="000000"/>
                <w:sz w:val="24"/>
                <w:szCs w:val="24"/>
              </w:rPr>
            </w:pPr>
            <w:r w:rsidRPr="006E477A">
              <w:rPr>
                <w:rFonts w:ascii="Times New Roman" w:eastAsia="Times New Roman" w:hAnsi="Times New Roman" w:cs="Times New Roman"/>
                <w:color w:val="000000"/>
                <w:sz w:val="24"/>
                <w:szCs w:val="24"/>
              </w:rPr>
              <w:t>Povjerenstvo</w:t>
            </w:r>
          </w:p>
        </w:tc>
        <w:tc>
          <w:tcPr>
            <w:tcW w:w="2860" w:type="dxa"/>
            <w:shd w:val="clear" w:color="auto" w:fill="auto"/>
            <w:noWrap/>
            <w:vAlign w:val="center"/>
          </w:tcPr>
          <w:p w14:paraId="3E5DF250" w14:textId="77777777" w:rsidR="008D044C" w:rsidRPr="006E477A" w:rsidRDefault="008D044C" w:rsidP="003542EB">
            <w:pPr>
              <w:spacing w:after="0" w:line="240" w:lineRule="auto"/>
              <w:jc w:val="center"/>
              <w:rPr>
                <w:rFonts w:ascii="Times New Roman" w:eastAsia="Times New Roman" w:hAnsi="Times New Roman" w:cs="Times New Roman"/>
                <w:color w:val="000000"/>
                <w:sz w:val="24"/>
                <w:szCs w:val="24"/>
              </w:rPr>
            </w:pPr>
            <w:r w:rsidRPr="006E477A">
              <w:rPr>
                <w:rFonts w:ascii="Times New Roman" w:eastAsia="Times New Roman" w:hAnsi="Times New Roman" w:cs="Times New Roman"/>
                <w:color w:val="000000"/>
                <w:sz w:val="24"/>
                <w:szCs w:val="24"/>
              </w:rPr>
              <w:t>1</w:t>
            </w:r>
          </w:p>
        </w:tc>
      </w:tr>
      <w:tr w:rsidR="008D044C" w:rsidRPr="006E477A" w14:paraId="1159C471" w14:textId="77777777" w:rsidTr="003542EB">
        <w:trPr>
          <w:trHeight w:val="450"/>
        </w:trPr>
        <w:tc>
          <w:tcPr>
            <w:tcW w:w="3119" w:type="dxa"/>
            <w:shd w:val="clear" w:color="auto" w:fill="auto"/>
            <w:vAlign w:val="center"/>
          </w:tcPr>
          <w:p w14:paraId="064919DE" w14:textId="77777777" w:rsidR="008D044C" w:rsidRPr="006E477A" w:rsidRDefault="008D044C" w:rsidP="003542EB">
            <w:pPr>
              <w:pStyle w:val="Default"/>
              <w:jc w:val="both"/>
            </w:pPr>
            <w:r w:rsidRPr="006E477A">
              <w:t xml:space="preserve">Dobivena građevinska dozvola za novu zgradu fakulteta </w:t>
            </w:r>
          </w:p>
        </w:tc>
        <w:tc>
          <w:tcPr>
            <w:tcW w:w="4536" w:type="dxa"/>
            <w:shd w:val="clear" w:color="auto" w:fill="auto"/>
            <w:noWrap/>
            <w:vAlign w:val="bottom"/>
          </w:tcPr>
          <w:p w14:paraId="3D720AE0" w14:textId="77777777" w:rsidR="008D044C" w:rsidRPr="006E477A" w:rsidRDefault="008D044C" w:rsidP="003542EB">
            <w:pPr>
              <w:spacing w:after="0" w:line="240" w:lineRule="auto"/>
              <w:jc w:val="both"/>
              <w:rPr>
                <w:rFonts w:ascii="Times New Roman" w:eastAsia="Times New Roman" w:hAnsi="Times New Roman" w:cs="Times New Roman"/>
                <w:color w:val="000000"/>
                <w:sz w:val="24"/>
                <w:szCs w:val="24"/>
              </w:rPr>
            </w:pPr>
            <w:r w:rsidRPr="006E477A">
              <w:rPr>
                <w:rFonts w:ascii="Times New Roman" w:eastAsia="Times New Roman" w:hAnsi="Times New Roman" w:cs="Times New Roman"/>
                <w:color w:val="000000"/>
                <w:sz w:val="24"/>
                <w:szCs w:val="24"/>
              </w:rPr>
              <w:t>Dokumentacija potrebna za izgradnju nove zgrade FERIT</w:t>
            </w:r>
          </w:p>
        </w:tc>
        <w:tc>
          <w:tcPr>
            <w:tcW w:w="850" w:type="dxa"/>
            <w:shd w:val="clear" w:color="auto" w:fill="auto"/>
            <w:noWrap/>
            <w:vAlign w:val="center"/>
          </w:tcPr>
          <w:p w14:paraId="5B181A2D" w14:textId="77777777" w:rsidR="008D044C" w:rsidRPr="006E477A" w:rsidRDefault="008D044C" w:rsidP="003542EB">
            <w:pPr>
              <w:spacing w:after="0" w:line="240" w:lineRule="auto"/>
              <w:jc w:val="center"/>
              <w:rPr>
                <w:rFonts w:ascii="Times New Roman" w:eastAsia="Times New Roman" w:hAnsi="Times New Roman" w:cs="Times New Roman"/>
                <w:color w:val="000000"/>
                <w:sz w:val="24"/>
                <w:szCs w:val="24"/>
              </w:rPr>
            </w:pPr>
            <w:r w:rsidRPr="006E477A">
              <w:rPr>
                <w:rFonts w:ascii="Times New Roman" w:eastAsia="Times New Roman" w:hAnsi="Times New Roman" w:cs="Times New Roman"/>
                <w:color w:val="000000"/>
                <w:sz w:val="24"/>
                <w:szCs w:val="24"/>
              </w:rPr>
              <w:t>Broj</w:t>
            </w:r>
          </w:p>
        </w:tc>
        <w:tc>
          <w:tcPr>
            <w:tcW w:w="1418" w:type="dxa"/>
            <w:shd w:val="clear" w:color="auto" w:fill="auto"/>
            <w:noWrap/>
            <w:vAlign w:val="center"/>
          </w:tcPr>
          <w:p w14:paraId="46B11247" w14:textId="77777777" w:rsidR="008D044C" w:rsidRPr="006E477A" w:rsidRDefault="008D044C" w:rsidP="003542EB">
            <w:pPr>
              <w:spacing w:after="0" w:line="240" w:lineRule="auto"/>
              <w:jc w:val="center"/>
              <w:rPr>
                <w:rFonts w:ascii="Times New Roman" w:eastAsia="Times New Roman" w:hAnsi="Times New Roman" w:cs="Times New Roman"/>
                <w:color w:val="000000"/>
                <w:sz w:val="24"/>
                <w:szCs w:val="24"/>
              </w:rPr>
            </w:pPr>
            <w:r w:rsidRPr="006E477A">
              <w:rPr>
                <w:rFonts w:ascii="Times New Roman" w:eastAsia="Times New Roman" w:hAnsi="Times New Roman" w:cs="Times New Roman"/>
                <w:color w:val="000000"/>
                <w:sz w:val="24"/>
                <w:szCs w:val="24"/>
              </w:rPr>
              <w:t>0</w:t>
            </w:r>
          </w:p>
        </w:tc>
        <w:tc>
          <w:tcPr>
            <w:tcW w:w="1534" w:type="dxa"/>
            <w:shd w:val="clear" w:color="auto" w:fill="auto"/>
            <w:noWrap/>
            <w:vAlign w:val="center"/>
          </w:tcPr>
          <w:p w14:paraId="12171725" w14:textId="77777777" w:rsidR="008D044C" w:rsidRPr="006E477A" w:rsidRDefault="008D044C" w:rsidP="003542EB">
            <w:pPr>
              <w:spacing w:after="0" w:line="240" w:lineRule="auto"/>
              <w:jc w:val="center"/>
              <w:rPr>
                <w:rFonts w:ascii="Times New Roman" w:eastAsia="Times New Roman" w:hAnsi="Times New Roman" w:cs="Times New Roman"/>
                <w:color w:val="000000"/>
                <w:sz w:val="24"/>
                <w:szCs w:val="24"/>
              </w:rPr>
            </w:pPr>
            <w:r w:rsidRPr="006E477A">
              <w:rPr>
                <w:rFonts w:ascii="Times New Roman" w:eastAsia="Times New Roman" w:hAnsi="Times New Roman" w:cs="Times New Roman"/>
                <w:color w:val="000000"/>
                <w:sz w:val="24"/>
                <w:szCs w:val="24"/>
              </w:rPr>
              <w:t>Povjerenstvo</w:t>
            </w:r>
          </w:p>
        </w:tc>
        <w:tc>
          <w:tcPr>
            <w:tcW w:w="2860" w:type="dxa"/>
            <w:shd w:val="clear" w:color="auto" w:fill="auto"/>
            <w:noWrap/>
            <w:vAlign w:val="center"/>
          </w:tcPr>
          <w:p w14:paraId="1ADFA8C1" w14:textId="77777777" w:rsidR="008D044C" w:rsidRPr="006E477A" w:rsidRDefault="008D044C" w:rsidP="003542EB">
            <w:pPr>
              <w:spacing w:after="0" w:line="240" w:lineRule="auto"/>
              <w:jc w:val="center"/>
              <w:rPr>
                <w:rFonts w:ascii="Times New Roman" w:eastAsia="Times New Roman" w:hAnsi="Times New Roman" w:cs="Times New Roman"/>
                <w:color w:val="000000"/>
                <w:sz w:val="24"/>
                <w:szCs w:val="24"/>
              </w:rPr>
            </w:pPr>
            <w:r w:rsidRPr="006E477A">
              <w:rPr>
                <w:rFonts w:ascii="Times New Roman" w:eastAsia="Times New Roman" w:hAnsi="Times New Roman" w:cs="Times New Roman"/>
                <w:color w:val="000000"/>
                <w:sz w:val="24"/>
                <w:szCs w:val="24"/>
              </w:rPr>
              <w:t>1</w:t>
            </w:r>
          </w:p>
        </w:tc>
      </w:tr>
      <w:tr w:rsidR="008D044C" w:rsidRPr="006E477A" w14:paraId="1C189759" w14:textId="77777777" w:rsidTr="003542EB">
        <w:trPr>
          <w:trHeight w:val="450"/>
        </w:trPr>
        <w:tc>
          <w:tcPr>
            <w:tcW w:w="3119" w:type="dxa"/>
            <w:shd w:val="clear" w:color="auto" w:fill="auto"/>
            <w:vAlign w:val="center"/>
          </w:tcPr>
          <w:p w14:paraId="3BD1CBBD" w14:textId="77777777" w:rsidR="008D044C" w:rsidRPr="006E477A" w:rsidRDefault="008D044C" w:rsidP="003542EB">
            <w:pPr>
              <w:pStyle w:val="Default"/>
              <w:jc w:val="both"/>
            </w:pPr>
            <w:r w:rsidRPr="006E477A">
              <w:t xml:space="preserve">Imenovane osobe za gospodarenje energijom i otpadom </w:t>
            </w:r>
          </w:p>
        </w:tc>
        <w:tc>
          <w:tcPr>
            <w:tcW w:w="4536" w:type="dxa"/>
            <w:shd w:val="clear" w:color="auto" w:fill="auto"/>
            <w:noWrap/>
            <w:vAlign w:val="bottom"/>
          </w:tcPr>
          <w:p w14:paraId="7A81DD56" w14:textId="77777777" w:rsidR="008D044C" w:rsidRPr="006E477A" w:rsidRDefault="008D044C" w:rsidP="003542EB">
            <w:pPr>
              <w:pStyle w:val="Default"/>
              <w:jc w:val="both"/>
            </w:pPr>
            <w:r w:rsidRPr="006E477A">
              <w:t xml:space="preserve">Praćenje potrošnje energenata, </w:t>
            </w:r>
          </w:p>
          <w:p w14:paraId="6315179D" w14:textId="77777777" w:rsidR="008D044C" w:rsidRPr="006E477A" w:rsidRDefault="008D044C" w:rsidP="003542EB">
            <w:pPr>
              <w:pStyle w:val="Default"/>
              <w:jc w:val="both"/>
            </w:pPr>
            <w:r w:rsidRPr="006E477A">
              <w:t xml:space="preserve">analiza potrošnje energenata i odluke o uvođenju poboljšanja, </w:t>
            </w:r>
          </w:p>
          <w:p w14:paraId="3B37C71D" w14:textId="77777777" w:rsidR="008D044C" w:rsidRPr="006E477A" w:rsidRDefault="008D044C" w:rsidP="003542EB">
            <w:pPr>
              <w:pStyle w:val="Default"/>
              <w:jc w:val="both"/>
            </w:pPr>
            <w:r w:rsidRPr="006E477A">
              <w:t xml:space="preserve">primijenjeni obnovljivi izvori energije, uvedene mjere za zaštitu okoliša </w:t>
            </w:r>
          </w:p>
        </w:tc>
        <w:tc>
          <w:tcPr>
            <w:tcW w:w="850" w:type="dxa"/>
            <w:shd w:val="clear" w:color="auto" w:fill="auto"/>
            <w:noWrap/>
            <w:vAlign w:val="center"/>
          </w:tcPr>
          <w:p w14:paraId="65DE7EA5" w14:textId="77777777" w:rsidR="008D044C" w:rsidRPr="006E477A" w:rsidRDefault="008D044C" w:rsidP="003542EB">
            <w:pPr>
              <w:spacing w:after="0" w:line="240" w:lineRule="auto"/>
              <w:jc w:val="center"/>
              <w:rPr>
                <w:rFonts w:ascii="Times New Roman" w:eastAsia="Times New Roman" w:hAnsi="Times New Roman" w:cs="Times New Roman"/>
                <w:color w:val="000000"/>
                <w:sz w:val="24"/>
                <w:szCs w:val="24"/>
              </w:rPr>
            </w:pPr>
            <w:r w:rsidRPr="006E477A">
              <w:rPr>
                <w:rFonts w:ascii="Times New Roman" w:eastAsia="Times New Roman" w:hAnsi="Times New Roman" w:cs="Times New Roman"/>
                <w:color w:val="000000"/>
                <w:sz w:val="24"/>
                <w:szCs w:val="24"/>
              </w:rPr>
              <w:t>Broj</w:t>
            </w:r>
          </w:p>
        </w:tc>
        <w:tc>
          <w:tcPr>
            <w:tcW w:w="1418" w:type="dxa"/>
            <w:shd w:val="clear" w:color="auto" w:fill="auto"/>
            <w:noWrap/>
            <w:vAlign w:val="center"/>
          </w:tcPr>
          <w:p w14:paraId="23AD7B5A" w14:textId="77777777" w:rsidR="008D044C" w:rsidRPr="006E477A" w:rsidRDefault="008D044C" w:rsidP="003542EB">
            <w:pPr>
              <w:spacing w:after="0" w:line="240" w:lineRule="auto"/>
              <w:jc w:val="center"/>
              <w:rPr>
                <w:rFonts w:ascii="Times New Roman" w:eastAsia="Times New Roman" w:hAnsi="Times New Roman" w:cs="Times New Roman"/>
                <w:color w:val="000000"/>
                <w:sz w:val="24"/>
                <w:szCs w:val="24"/>
              </w:rPr>
            </w:pPr>
            <w:r w:rsidRPr="006E477A">
              <w:rPr>
                <w:rFonts w:ascii="Times New Roman" w:eastAsia="Times New Roman" w:hAnsi="Times New Roman" w:cs="Times New Roman"/>
                <w:color w:val="000000"/>
                <w:sz w:val="24"/>
                <w:szCs w:val="24"/>
              </w:rPr>
              <w:t>1</w:t>
            </w:r>
          </w:p>
        </w:tc>
        <w:tc>
          <w:tcPr>
            <w:tcW w:w="1534" w:type="dxa"/>
            <w:shd w:val="clear" w:color="auto" w:fill="auto"/>
            <w:noWrap/>
            <w:vAlign w:val="center"/>
          </w:tcPr>
          <w:p w14:paraId="5161E564" w14:textId="77777777" w:rsidR="008D044C" w:rsidRPr="006E477A" w:rsidRDefault="008D044C" w:rsidP="003542EB">
            <w:pPr>
              <w:spacing w:after="0" w:line="240" w:lineRule="auto"/>
              <w:jc w:val="center"/>
              <w:rPr>
                <w:rFonts w:ascii="Times New Roman" w:eastAsia="Times New Roman" w:hAnsi="Times New Roman" w:cs="Times New Roman"/>
                <w:color w:val="000000"/>
                <w:sz w:val="24"/>
                <w:szCs w:val="24"/>
              </w:rPr>
            </w:pPr>
            <w:r w:rsidRPr="006E477A">
              <w:rPr>
                <w:rFonts w:ascii="Times New Roman" w:eastAsia="Times New Roman" w:hAnsi="Times New Roman" w:cs="Times New Roman"/>
                <w:color w:val="000000"/>
                <w:sz w:val="24"/>
                <w:szCs w:val="24"/>
              </w:rPr>
              <w:t>Arhiva FERIT</w:t>
            </w:r>
          </w:p>
        </w:tc>
        <w:tc>
          <w:tcPr>
            <w:tcW w:w="2860" w:type="dxa"/>
            <w:shd w:val="clear" w:color="auto" w:fill="auto"/>
            <w:noWrap/>
            <w:vAlign w:val="center"/>
          </w:tcPr>
          <w:p w14:paraId="33AA01EC" w14:textId="77777777" w:rsidR="008D044C" w:rsidRPr="006E477A" w:rsidRDefault="008D044C" w:rsidP="003542EB">
            <w:pPr>
              <w:spacing w:after="0" w:line="240" w:lineRule="auto"/>
              <w:jc w:val="center"/>
              <w:rPr>
                <w:rFonts w:ascii="Times New Roman" w:eastAsia="Times New Roman" w:hAnsi="Times New Roman" w:cs="Times New Roman"/>
                <w:color w:val="000000"/>
                <w:sz w:val="24"/>
                <w:szCs w:val="24"/>
              </w:rPr>
            </w:pPr>
            <w:r w:rsidRPr="006E477A">
              <w:rPr>
                <w:rFonts w:ascii="Times New Roman" w:eastAsia="Times New Roman" w:hAnsi="Times New Roman" w:cs="Times New Roman"/>
                <w:color w:val="000000"/>
                <w:sz w:val="24"/>
                <w:szCs w:val="24"/>
              </w:rPr>
              <w:t>1</w:t>
            </w:r>
          </w:p>
        </w:tc>
      </w:tr>
      <w:tr w:rsidR="008D044C" w:rsidRPr="006E477A" w14:paraId="78D3675B" w14:textId="77777777" w:rsidTr="003542EB">
        <w:trPr>
          <w:trHeight w:val="450"/>
        </w:trPr>
        <w:tc>
          <w:tcPr>
            <w:tcW w:w="3119" w:type="dxa"/>
            <w:shd w:val="clear" w:color="auto" w:fill="auto"/>
            <w:vAlign w:val="center"/>
          </w:tcPr>
          <w:p w14:paraId="7672F849" w14:textId="77777777" w:rsidR="008D044C" w:rsidRPr="006E477A" w:rsidRDefault="008D044C" w:rsidP="003542EB">
            <w:pPr>
              <w:pStyle w:val="Default"/>
              <w:jc w:val="both"/>
            </w:pPr>
            <w:r w:rsidRPr="006E477A">
              <w:t xml:space="preserve">Anketa o zadovoljstvu djelatnika fakulteta radom zajedničkih službi </w:t>
            </w:r>
          </w:p>
        </w:tc>
        <w:tc>
          <w:tcPr>
            <w:tcW w:w="4536" w:type="dxa"/>
            <w:shd w:val="clear" w:color="auto" w:fill="auto"/>
            <w:noWrap/>
            <w:vAlign w:val="bottom"/>
          </w:tcPr>
          <w:p w14:paraId="33AC093F" w14:textId="77777777" w:rsidR="008D044C" w:rsidRPr="006E477A" w:rsidRDefault="008D044C" w:rsidP="003542EB">
            <w:pPr>
              <w:pStyle w:val="Default"/>
              <w:jc w:val="both"/>
            </w:pPr>
            <w:r w:rsidRPr="006E477A">
              <w:t>Pokazatelj potrebe za usavršavanjem</w:t>
            </w:r>
          </w:p>
        </w:tc>
        <w:tc>
          <w:tcPr>
            <w:tcW w:w="850" w:type="dxa"/>
            <w:shd w:val="clear" w:color="auto" w:fill="auto"/>
            <w:noWrap/>
            <w:vAlign w:val="center"/>
          </w:tcPr>
          <w:p w14:paraId="69EB921F" w14:textId="77777777" w:rsidR="008D044C" w:rsidRPr="006E477A" w:rsidRDefault="008D044C" w:rsidP="003542EB">
            <w:pPr>
              <w:spacing w:after="0" w:line="240" w:lineRule="auto"/>
              <w:jc w:val="center"/>
              <w:rPr>
                <w:rFonts w:ascii="Times New Roman" w:eastAsia="Times New Roman" w:hAnsi="Times New Roman" w:cs="Times New Roman"/>
                <w:color w:val="000000"/>
                <w:sz w:val="24"/>
                <w:szCs w:val="24"/>
              </w:rPr>
            </w:pPr>
            <w:r w:rsidRPr="006E477A">
              <w:rPr>
                <w:rFonts w:ascii="Times New Roman" w:eastAsia="Times New Roman" w:hAnsi="Times New Roman" w:cs="Times New Roman"/>
                <w:color w:val="000000"/>
                <w:sz w:val="24"/>
                <w:szCs w:val="24"/>
              </w:rPr>
              <w:t>Broj</w:t>
            </w:r>
          </w:p>
        </w:tc>
        <w:tc>
          <w:tcPr>
            <w:tcW w:w="1418" w:type="dxa"/>
            <w:shd w:val="clear" w:color="auto" w:fill="auto"/>
            <w:noWrap/>
            <w:vAlign w:val="center"/>
          </w:tcPr>
          <w:p w14:paraId="0D51A01B" w14:textId="77777777" w:rsidR="008D044C" w:rsidRPr="006E477A" w:rsidRDefault="008D044C" w:rsidP="003542EB">
            <w:pPr>
              <w:spacing w:after="0" w:line="240" w:lineRule="auto"/>
              <w:jc w:val="center"/>
              <w:rPr>
                <w:rFonts w:ascii="Times New Roman" w:eastAsia="Times New Roman" w:hAnsi="Times New Roman" w:cs="Times New Roman"/>
                <w:color w:val="000000"/>
                <w:sz w:val="24"/>
                <w:szCs w:val="24"/>
              </w:rPr>
            </w:pPr>
            <w:r w:rsidRPr="006E477A">
              <w:rPr>
                <w:rFonts w:ascii="Times New Roman" w:eastAsia="Times New Roman" w:hAnsi="Times New Roman" w:cs="Times New Roman"/>
                <w:color w:val="000000"/>
                <w:sz w:val="24"/>
                <w:szCs w:val="24"/>
              </w:rPr>
              <w:t>0</w:t>
            </w:r>
          </w:p>
        </w:tc>
        <w:tc>
          <w:tcPr>
            <w:tcW w:w="1534" w:type="dxa"/>
            <w:shd w:val="clear" w:color="auto" w:fill="auto"/>
            <w:noWrap/>
            <w:vAlign w:val="center"/>
          </w:tcPr>
          <w:p w14:paraId="0F77F46B" w14:textId="77777777" w:rsidR="008D044C" w:rsidRPr="006E477A" w:rsidRDefault="008D044C" w:rsidP="003542EB">
            <w:pPr>
              <w:spacing w:after="0" w:line="240" w:lineRule="auto"/>
              <w:jc w:val="center"/>
              <w:rPr>
                <w:rFonts w:ascii="Times New Roman" w:eastAsia="Times New Roman" w:hAnsi="Times New Roman" w:cs="Times New Roman"/>
                <w:color w:val="000000"/>
                <w:sz w:val="24"/>
                <w:szCs w:val="24"/>
              </w:rPr>
            </w:pPr>
            <w:r w:rsidRPr="006E477A">
              <w:rPr>
                <w:rFonts w:ascii="Times New Roman" w:eastAsia="Times New Roman" w:hAnsi="Times New Roman" w:cs="Times New Roman"/>
                <w:color w:val="000000"/>
                <w:sz w:val="24"/>
                <w:szCs w:val="24"/>
              </w:rPr>
              <w:t>Ured za kvalitetu</w:t>
            </w:r>
          </w:p>
        </w:tc>
        <w:tc>
          <w:tcPr>
            <w:tcW w:w="2860" w:type="dxa"/>
            <w:shd w:val="clear" w:color="auto" w:fill="auto"/>
            <w:noWrap/>
            <w:vAlign w:val="center"/>
          </w:tcPr>
          <w:p w14:paraId="07E860BA" w14:textId="77777777" w:rsidR="008D044C" w:rsidRPr="006E477A" w:rsidRDefault="008D044C" w:rsidP="003542EB">
            <w:pPr>
              <w:spacing w:after="0" w:line="240" w:lineRule="auto"/>
              <w:jc w:val="center"/>
              <w:rPr>
                <w:rFonts w:ascii="Times New Roman" w:eastAsia="Times New Roman" w:hAnsi="Times New Roman" w:cs="Times New Roman"/>
                <w:color w:val="000000"/>
                <w:sz w:val="24"/>
                <w:szCs w:val="24"/>
              </w:rPr>
            </w:pPr>
            <w:r w:rsidRPr="006E477A">
              <w:rPr>
                <w:rFonts w:ascii="Times New Roman" w:eastAsia="Times New Roman" w:hAnsi="Times New Roman" w:cs="Times New Roman"/>
                <w:color w:val="000000"/>
                <w:sz w:val="24"/>
                <w:szCs w:val="24"/>
              </w:rPr>
              <w:t>1</w:t>
            </w:r>
          </w:p>
        </w:tc>
      </w:tr>
      <w:tr w:rsidR="008D044C" w:rsidRPr="006E477A" w14:paraId="49087733" w14:textId="77777777" w:rsidTr="0015354E">
        <w:trPr>
          <w:trHeight w:val="1206"/>
        </w:trPr>
        <w:tc>
          <w:tcPr>
            <w:tcW w:w="3119" w:type="dxa"/>
            <w:shd w:val="clear" w:color="auto" w:fill="auto"/>
            <w:vAlign w:val="center"/>
          </w:tcPr>
          <w:p w14:paraId="6130F934" w14:textId="77777777" w:rsidR="008D044C" w:rsidRPr="006E477A" w:rsidRDefault="008D044C" w:rsidP="003542EB">
            <w:pPr>
              <w:pStyle w:val="Default"/>
              <w:jc w:val="both"/>
            </w:pPr>
            <w:r w:rsidRPr="006E477A">
              <w:t xml:space="preserve">Uspostavljanje jedinstvene evidencije stručnih poslova i projekata te praćenje pripadnih aktivnosti i troškova </w:t>
            </w:r>
          </w:p>
        </w:tc>
        <w:tc>
          <w:tcPr>
            <w:tcW w:w="4536" w:type="dxa"/>
            <w:shd w:val="clear" w:color="auto" w:fill="auto"/>
            <w:noWrap/>
            <w:vAlign w:val="bottom"/>
          </w:tcPr>
          <w:p w14:paraId="2ED53681" w14:textId="77777777" w:rsidR="008D044C" w:rsidRPr="006E477A" w:rsidRDefault="008D044C" w:rsidP="003542EB">
            <w:pPr>
              <w:pStyle w:val="Default"/>
              <w:jc w:val="both"/>
            </w:pPr>
            <w:r w:rsidRPr="006E477A">
              <w:t>Pokazatelj učinkovitijeg praćenja stručnih projekata u cijelosti</w:t>
            </w:r>
          </w:p>
        </w:tc>
        <w:tc>
          <w:tcPr>
            <w:tcW w:w="850" w:type="dxa"/>
            <w:shd w:val="clear" w:color="auto" w:fill="auto"/>
            <w:noWrap/>
            <w:vAlign w:val="center"/>
          </w:tcPr>
          <w:p w14:paraId="4498BAF2" w14:textId="77777777" w:rsidR="008D044C" w:rsidRPr="006E477A" w:rsidRDefault="008D044C" w:rsidP="003542EB">
            <w:pPr>
              <w:spacing w:after="0" w:line="240" w:lineRule="auto"/>
              <w:jc w:val="center"/>
              <w:rPr>
                <w:rFonts w:ascii="Times New Roman" w:eastAsia="Times New Roman" w:hAnsi="Times New Roman" w:cs="Times New Roman"/>
                <w:color w:val="000000"/>
                <w:sz w:val="24"/>
                <w:szCs w:val="24"/>
              </w:rPr>
            </w:pPr>
            <w:r w:rsidRPr="006E477A">
              <w:rPr>
                <w:rFonts w:ascii="Times New Roman" w:eastAsia="Times New Roman" w:hAnsi="Times New Roman" w:cs="Times New Roman"/>
                <w:color w:val="000000"/>
                <w:sz w:val="24"/>
                <w:szCs w:val="24"/>
              </w:rPr>
              <w:t>Broj</w:t>
            </w:r>
          </w:p>
        </w:tc>
        <w:tc>
          <w:tcPr>
            <w:tcW w:w="1418" w:type="dxa"/>
            <w:shd w:val="clear" w:color="auto" w:fill="auto"/>
            <w:noWrap/>
            <w:vAlign w:val="center"/>
          </w:tcPr>
          <w:p w14:paraId="3248A5B7" w14:textId="77777777" w:rsidR="008D044C" w:rsidRPr="006E477A" w:rsidRDefault="008D044C" w:rsidP="003542EB">
            <w:pPr>
              <w:spacing w:after="0" w:line="240" w:lineRule="auto"/>
              <w:jc w:val="center"/>
              <w:rPr>
                <w:rFonts w:ascii="Times New Roman" w:eastAsia="Times New Roman" w:hAnsi="Times New Roman" w:cs="Times New Roman"/>
                <w:color w:val="000000"/>
                <w:sz w:val="24"/>
                <w:szCs w:val="24"/>
              </w:rPr>
            </w:pPr>
            <w:r w:rsidRPr="006E477A">
              <w:rPr>
                <w:rFonts w:ascii="Times New Roman" w:eastAsia="Times New Roman" w:hAnsi="Times New Roman" w:cs="Times New Roman"/>
                <w:color w:val="000000"/>
                <w:sz w:val="24"/>
                <w:szCs w:val="24"/>
              </w:rPr>
              <w:t>1</w:t>
            </w:r>
          </w:p>
        </w:tc>
        <w:tc>
          <w:tcPr>
            <w:tcW w:w="1534" w:type="dxa"/>
            <w:shd w:val="clear" w:color="auto" w:fill="auto"/>
            <w:noWrap/>
            <w:vAlign w:val="center"/>
          </w:tcPr>
          <w:p w14:paraId="280A221E" w14:textId="77777777" w:rsidR="008D044C" w:rsidRPr="006E477A" w:rsidRDefault="008D044C" w:rsidP="003542EB">
            <w:pPr>
              <w:spacing w:after="0" w:line="240" w:lineRule="auto"/>
              <w:jc w:val="center"/>
              <w:rPr>
                <w:rFonts w:ascii="Times New Roman" w:eastAsia="Times New Roman" w:hAnsi="Times New Roman" w:cs="Times New Roman"/>
                <w:color w:val="000000"/>
                <w:sz w:val="24"/>
                <w:szCs w:val="24"/>
              </w:rPr>
            </w:pPr>
            <w:r w:rsidRPr="006E477A">
              <w:rPr>
                <w:rFonts w:ascii="Times New Roman" w:eastAsia="Times New Roman" w:hAnsi="Times New Roman" w:cs="Times New Roman"/>
                <w:color w:val="000000"/>
                <w:sz w:val="24"/>
                <w:szCs w:val="24"/>
              </w:rPr>
              <w:t>Administrativna tajnica za stručne projekte, Arhiva FERIT</w:t>
            </w:r>
          </w:p>
        </w:tc>
        <w:tc>
          <w:tcPr>
            <w:tcW w:w="2860" w:type="dxa"/>
            <w:shd w:val="clear" w:color="auto" w:fill="auto"/>
            <w:noWrap/>
            <w:vAlign w:val="center"/>
          </w:tcPr>
          <w:p w14:paraId="27CB9B10" w14:textId="77777777" w:rsidR="008D044C" w:rsidRPr="006E477A" w:rsidRDefault="008D044C" w:rsidP="003542EB">
            <w:pPr>
              <w:spacing w:after="0" w:line="240" w:lineRule="auto"/>
              <w:jc w:val="center"/>
              <w:rPr>
                <w:rFonts w:ascii="Times New Roman" w:eastAsia="Times New Roman" w:hAnsi="Times New Roman" w:cs="Times New Roman"/>
                <w:color w:val="000000"/>
                <w:sz w:val="24"/>
                <w:szCs w:val="24"/>
              </w:rPr>
            </w:pPr>
            <w:r w:rsidRPr="006E477A">
              <w:rPr>
                <w:rFonts w:ascii="Times New Roman" w:eastAsia="Times New Roman" w:hAnsi="Times New Roman" w:cs="Times New Roman"/>
                <w:color w:val="000000"/>
                <w:sz w:val="24"/>
                <w:szCs w:val="24"/>
              </w:rPr>
              <w:t>1</w:t>
            </w:r>
          </w:p>
        </w:tc>
      </w:tr>
      <w:tr w:rsidR="008D044C" w:rsidRPr="006E477A" w14:paraId="47FEFD2C" w14:textId="77777777" w:rsidTr="003542EB">
        <w:trPr>
          <w:trHeight w:val="450"/>
        </w:trPr>
        <w:tc>
          <w:tcPr>
            <w:tcW w:w="3119" w:type="dxa"/>
            <w:shd w:val="clear" w:color="auto" w:fill="auto"/>
            <w:vAlign w:val="center"/>
          </w:tcPr>
          <w:p w14:paraId="64D1B6D1" w14:textId="77777777" w:rsidR="008D044C" w:rsidRPr="006E477A" w:rsidRDefault="008D044C" w:rsidP="003542EB">
            <w:pPr>
              <w:pStyle w:val="Default"/>
              <w:jc w:val="both"/>
            </w:pPr>
            <w:r w:rsidRPr="006E477A">
              <w:t xml:space="preserve">Broj usavršavanih djelatnika </w:t>
            </w:r>
          </w:p>
        </w:tc>
        <w:tc>
          <w:tcPr>
            <w:tcW w:w="4536" w:type="dxa"/>
            <w:shd w:val="clear" w:color="auto" w:fill="auto"/>
            <w:noWrap/>
            <w:vAlign w:val="bottom"/>
          </w:tcPr>
          <w:p w14:paraId="5C5F6137" w14:textId="77777777" w:rsidR="008D044C" w:rsidRPr="006E477A" w:rsidRDefault="008D044C" w:rsidP="003542EB">
            <w:pPr>
              <w:pStyle w:val="Default"/>
              <w:jc w:val="both"/>
            </w:pPr>
            <w:r w:rsidRPr="006E477A">
              <w:t>Usavršavanje djelatnika zajedničkih službi Fakulteta</w:t>
            </w:r>
          </w:p>
        </w:tc>
        <w:tc>
          <w:tcPr>
            <w:tcW w:w="850" w:type="dxa"/>
            <w:shd w:val="clear" w:color="auto" w:fill="auto"/>
            <w:noWrap/>
            <w:vAlign w:val="center"/>
          </w:tcPr>
          <w:p w14:paraId="52216D65" w14:textId="77777777" w:rsidR="008D044C" w:rsidRPr="006E477A" w:rsidRDefault="008D044C" w:rsidP="003542EB">
            <w:pPr>
              <w:spacing w:after="0" w:line="240" w:lineRule="auto"/>
              <w:jc w:val="center"/>
              <w:rPr>
                <w:rFonts w:ascii="Times New Roman" w:eastAsia="Times New Roman" w:hAnsi="Times New Roman" w:cs="Times New Roman"/>
                <w:color w:val="000000"/>
                <w:sz w:val="24"/>
                <w:szCs w:val="24"/>
              </w:rPr>
            </w:pPr>
            <w:r w:rsidRPr="006E477A">
              <w:rPr>
                <w:rFonts w:ascii="Times New Roman" w:eastAsia="Times New Roman" w:hAnsi="Times New Roman" w:cs="Times New Roman"/>
                <w:color w:val="000000"/>
                <w:sz w:val="24"/>
                <w:szCs w:val="24"/>
              </w:rPr>
              <w:t>Broj</w:t>
            </w:r>
          </w:p>
        </w:tc>
        <w:tc>
          <w:tcPr>
            <w:tcW w:w="1418" w:type="dxa"/>
            <w:shd w:val="clear" w:color="auto" w:fill="auto"/>
            <w:noWrap/>
            <w:vAlign w:val="center"/>
          </w:tcPr>
          <w:p w14:paraId="676EA38A" w14:textId="77777777" w:rsidR="008D044C" w:rsidRPr="006E477A" w:rsidRDefault="008D044C" w:rsidP="003542EB">
            <w:pPr>
              <w:spacing w:after="0" w:line="240" w:lineRule="auto"/>
              <w:jc w:val="center"/>
              <w:rPr>
                <w:rFonts w:ascii="Times New Roman" w:eastAsia="Times New Roman" w:hAnsi="Times New Roman" w:cs="Times New Roman"/>
                <w:color w:val="000000"/>
                <w:sz w:val="24"/>
                <w:szCs w:val="24"/>
              </w:rPr>
            </w:pPr>
            <w:r w:rsidRPr="006E477A">
              <w:rPr>
                <w:rFonts w:ascii="Times New Roman" w:eastAsia="Times New Roman" w:hAnsi="Times New Roman" w:cs="Times New Roman"/>
                <w:color w:val="000000"/>
                <w:sz w:val="24"/>
                <w:szCs w:val="24"/>
              </w:rPr>
              <w:t>10</w:t>
            </w:r>
          </w:p>
        </w:tc>
        <w:tc>
          <w:tcPr>
            <w:tcW w:w="1534" w:type="dxa"/>
            <w:shd w:val="clear" w:color="auto" w:fill="auto"/>
            <w:noWrap/>
            <w:vAlign w:val="center"/>
          </w:tcPr>
          <w:p w14:paraId="1A84DBE6" w14:textId="77777777" w:rsidR="008D044C" w:rsidRPr="006E477A" w:rsidRDefault="008D044C" w:rsidP="003542EB">
            <w:pPr>
              <w:spacing w:after="0" w:line="240" w:lineRule="auto"/>
              <w:jc w:val="center"/>
              <w:rPr>
                <w:rFonts w:ascii="Times New Roman" w:eastAsia="Times New Roman" w:hAnsi="Times New Roman" w:cs="Times New Roman"/>
                <w:color w:val="000000"/>
                <w:sz w:val="24"/>
                <w:szCs w:val="24"/>
              </w:rPr>
            </w:pPr>
            <w:r w:rsidRPr="006E477A">
              <w:rPr>
                <w:rFonts w:ascii="Times New Roman" w:eastAsia="Times New Roman" w:hAnsi="Times New Roman" w:cs="Times New Roman"/>
                <w:color w:val="000000"/>
                <w:sz w:val="24"/>
                <w:szCs w:val="24"/>
              </w:rPr>
              <w:t>Ured za kvalitetu</w:t>
            </w:r>
          </w:p>
        </w:tc>
        <w:tc>
          <w:tcPr>
            <w:tcW w:w="2860" w:type="dxa"/>
            <w:shd w:val="clear" w:color="auto" w:fill="auto"/>
            <w:noWrap/>
            <w:vAlign w:val="center"/>
          </w:tcPr>
          <w:p w14:paraId="75F4B635" w14:textId="77777777" w:rsidR="008D044C" w:rsidRPr="006E477A" w:rsidRDefault="008D044C" w:rsidP="003542EB">
            <w:pPr>
              <w:spacing w:after="0" w:line="240" w:lineRule="auto"/>
              <w:jc w:val="center"/>
              <w:rPr>
                <w:rFonts w:ascii="Times New Roman" w:eastAsia="Times New Roman" w:hAnsi="Times New Roman" w:cs="Times New Roman"/>
                <w:color w:val="000000"/>
                <w:sz w:val="24"/>
                <w:szCs w:val="24"/>
              </w:rPr>
            </w:pPr>
            <w:r w:rsidRPr="006E477A">
              <w:rPr>
                <w:rFonts w:ascii="Times New Roman" w:eastAsia="Times New Roman" w:hAnsi="Times New Roman" w:cs="Times New Roman"/>
                <w:color w:val="000000"/>
                <w:sz w:val="24"/>
                <w:szCs w:val="24"/>
              </w:rPr>
              <w:t>10</w:t>
            </w:r>
          </w:p>
        </w:tc>
      </w:tr>
      <w:tr w:rsidR="008D044C" w:rsidRPr="006E477A" w14:paraId="5F457BEB" w14:textId="77777777" w:rsidTr="003542EB">
        <w:trPr>
          <w:trHeight w:val="450"/>
        </w:trPr>
        <w:tc>
          <w:tcPr>
            <w:tcW w:w="3119" w:type="dxa"/>
            <w:shd w:val="clear" w:color="auto" w:fill="auto"/>
            <w:vAlign w:val="center"/>
          </w:tcPr>
          <w:p w14:paraId="1C436CCF" w14:textId="77777777" w:rsidR="008D044C" w:rsidRPr="006E477A" w:rsidRDefault="008D044C" w:rsidP="003542EB">
            <w:pPr>
              <w:pStyle w:val="Default"/>
              <w:jc w:val="both"/>
            </w:pPr>
            <w:r w:rsidRPr="006E477A">
              <w:t xml:space="preserve">Broj mobilnosti nenastavnog osoblja </w:t>
            </w:r>
          </w:p>
        </w:tc>
        <w:tc>
          <w:tcPr>
            <w:tcW w:w="4536" w:type="dxa"/>
            <w:shd w:val="clear" w:color="auto" w:fill="auto"/>
            <w:noWrap/>
            <w:vAlign w:val="bottom"/>
          </w:tcPr>
          <w:p w14:paraId="61B20349" w14:textId="77777777" w:rsidR="008D044C" w:rsidRPr="006E477A" w:rsidRDefault="008D044C" w:rsidP="003542EB">
            <w:pPr>
              <w:pStyle w:val="Default"/>
              <w:jc w:val="both"/>
            </w:pPr>
            <w:r w:rsidRPr="006E477A">
              <w:t>Usavršavanje djelatnika zajedničkih službi Fakulteta</w:t>
            </w:r>
          </w:p>
        </w:tc>
        <w:tc>
          <w:tcPr>
            <w:tcW w:w="850" w:type="dxa"/>
            <w:shd w:val="clear" w:color="auto" w:fill="auto"/>
            <w:noWrap/>
            <w:vAlign w:val="center"/>
          </w:tcPr>
          <w:p w14:paraId="0534E94E" w14:textId="77777777" w:rsidR="008D044C" w:rsidRPr="006E477A" w:rsidRDefault="008D044C" w:rsidP="003542EB">
            <w:pPr>
              <w:spacing w:after="0" w:line="240" w:lineRule="auto"/>
              <w:jc w:val="center"/>
              <w:rPr>
                <w:rFonts w:ascii="Times New Roman" w:eastAsia="Times New Roman" w:hAnsi="Times New Roman" w:cs="Times New Roman"/>
                <w:color w:val="000000"/>
                <w:sz w:val="24"/>
                <w:szCs w:val="24"/>
              </w:rPr>
            </w:pPr>
            <w:r w:rsidRPr="006E477A">
              <w:rPr>
                <w:rFonts w:ascii="Times New Roman" w:eastAsia="Times New Roman" w:hAnsi="Times New Roman" w:cs="Times New Roman"/>
                <w:color w:val="000000"/>
                <w:sz w:val="24"/>
                <w:szCs w:val="24"/>
              </w:rPr>
              <w:t>Broj</w:t>
            </w:r>
          </w:p>
        </w:tc>
        <w:tc>
          <w:tcPr>
            <w:tcW w:w="1418" w:type="dxa"/>
            <w:shd w:val="clear" w:color="auto" w:fill="auto"/>
            <w:noWrap/>
            <w:vAlign w:val="center"/>
          </w:tcPr>
          <w:p w14:paraId="59E70A62" w14:textId="77777777" w:rsidR="008D044C" w:rsidRPr="006E477A" w:rsidRDefault="008D044C" w:rsidP="003542EB">
            <w:pPr>
              <w:spacing w:after="0" w:line="240" w:lineRule="auto"/>
              <w:jc w:val="center"/>
              <w:rPr>
                <w:rFonts w:ascii="Times New Roman" w:eastAsia="Times New Roman" w:hAnsi="Times New Roman" w:cs="Times New Roman"/>
                <w:color w:val="000000"/>
                <w:sz w:val="24"/>
                <w:szCs w:val="24"/>
              </w:rPr>
            </w:pPr>
            <w:r w:rsidRPr="006E477A">
              <w:rPr>
                <w:rFonts w:ascii="Times New Roman" w:eastAsia="Times New Roman" w:hAnsi="Times New Roman" w:cs="Times New Roman"/>
                <w:color w:val="000000"/>
                <w:sz w:val="24"/>
                <w:szCs w:val="24"/>
              </w:rPr>
              <w:t>8</w:t>
            </w:r>
          </w:p>
        </w:tc>
        <w:tc>
          <w:tcPr>
            <w:tcW w:w="1534" w:type="dxa"/>
            <w:shd w:val="clear" w:color="auto" w:fill="auto"/>
            <w:noWrap/>
            <w:vAlign w:val="center"/>
          </w:tcPr>
          <w:p w14:paraId="0F864286" w14:textId="77777777" w:rsidR="008D044C" w:rsidRPr="006E477A" w:rsidRDefault="008D044C" w:rsidP="003542EB">
            <w:pPr>
              <w:spacing w:after="0" w:line="240" w:lineRule="auto"/>
              <w:jc w:val="center"/>
              <w:rPr>
                <w:rFonts w:ascii="Times New Roman" w:eastAsia="Times New Roman" w:hAnsi="Times New Roman" w:cs="Times New Roman"/>
                <w:color w:val="000000"/>
                <w:sz w:val="24"/>
                <w:szCs w:val="24"/>
              </w:rPr>
            </w:pPr>
            <w:r w:rsidRPr="006E477A">
              <w:rPr>
                <w:rFonts w:ascii="Times New Roman" w:eastAsia="Times New Roman" w:hAnsi="Times New Roman" w:cs="Times New Roman"/>
                <w:color w:val="000000"/>
                <w:sz w:val="24"/>
                <w:szCs w:val="24"/>
              </w:rPr>
              <w:t>Ured za međunarodnu suradnju</w:t>
            </w:r>
          </w:p>
        </w:tc>
        <w:tc>
          <w:tcPr>
            <w:tcW w:w="2860" w:type="dxa"/>
            <w:shd w:val="clear" w:color="auto" w:fill="auto"/>
            <w:noWrap/>
            <w:vAlign w:val="center"/>
          </w:tcPr>
          <w:p w14:paraId="2CB2B7E4" w14:textId="77777777" w:rsidR="008D044C" w:rsidRPr="006E477A" w:rsidRDefault="008D044C" w:rsidP="003542E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8D044C" w:rsidRPr="006E477A" w14:paraId="4BB0B38F" w14:textId="77777777" w:rsidTr="003542EB">
        <w:trPr>
          <w:trHeight w:val="450"/>
        </w:trPr>
        <w:tc>
          <w:tcPr>
            <w:tcW w:w="3119" w:type="dxa"/>
            <w:shd w:val="clear" w:color="auto" w:fill="auto"/>
            <w:vAlign w:val="center"/>
          </w:tcPr>
          <w:p w14:paraId="07AFDB43" w14:textId="77777777" w:rsidR="008D044C" w:rsidRPr="006E477A" w:rsidRDefault="008D044C" w:rsidP="003542EB">
            <w:pPr>
              <w:pStyle w:val="Default"/>
              <w:jc w:val="both"/>
            </w:pPr>
            <w:r w:rsidRPr="006E477A">
              <w:t xml:space="preserve">Broj realiziranih stručnih poslova </w:t>
            </w:r>
          </w:p>
        </w:tc>
        <w:tc>
          <w:tcPr>
            <w:tcW w:w="4536" w:type="dxa"/>
            <w:shd w:val="clear" w:color="auto" w:fill="auto"/>
            <w:noWrap/>
            <w:vAlign w:val="bottom"/>
          </w:tcPr>
          <w:p w14:paraId="007B5A9B" w14:textId="77777777" w:rsidR="008D044C" w:rsidRPr="006E477A" w:rsidRDefault="008D044C" w:rsidP="003542EB">
            <w:pPr>
              <w:pStyle w:val="Default"/>
              <w:jc w:val="both"/>
            </w:pPr>
            <w:r w:rsidRPr="006E477A">
              <w:t>Unaprjeđivanje suradnje s gospodarstvom</w:t>
            </w:r>
          </w:p>
        </w:tc>
        <w:tc>
          <w:tcPr>
            <w:tcW w:w="850" w:type="dxa"/>
            <w:shd w:val="clear" w:color="auto" w:fill="auto"/>
            <w:noWrap/>
            <w:vAlign w:val="center"/>
          </w:tcPr>
          <w:p w14:paraId="174FA7CE" w14:textId="77777777" w:rsidR="008D044C" w:rsidRPr="006E477A" w:rsidRDefault="008D044C" w:rsidP="003542EB">
            <w:pPr>
              <w:spacing w:after="0" w:line="240" w:lineRule="auto"/>
              <w:jc w:val="center"/>
              <w:rPr>
                <w:rFonts w:ascii="Times New Roman" w:eastAsia="Times New Roman" w:hAnsi="Times New Roman" w:cs="Times New Roman"/>
                <w:color w:val="000000"/>
                <w:sz w:val="24"/>
                <w:szCs w:val="24"/>
              </w:rPr>
            </w:pPr>
            <w:r w:rsidRPr="006E477A">
              <w:rPr>
                <w:rFonts w:ascii="Times New Roman" w:eastAsia="Times New Roman" w:hAnsi="Times New Roman" w:cs="Times New Roman"/>
                <w:color w:val="000000"/>
                <w:sz w:val="24"/>
                <w:szCs w:val="24"/>
              </w:rPr>
              <w:t>Broj</w:t>
            </w:r>
          </w:p>
        </w:tc>
        <w:tc>
          <w:tcPr>
            <w:tcW w:w="1418" w:type="dxa"/>
            <w:shd w:val="clear" w:color="auto" w:fill="auto"/>
            <w:noWrap/>
            <w:vAlign w:val="center"/>
          </w:tcPr>
          <w:p w14:paraId="65E545DA" w14:textId="77777777" w:rsidR="008D044C" w:rsidRPr="006E477A" w:rsidRDefault="008D044C" w:rsidP="003542EB">
            <w:pPr>
              <w:spacing w:after="0" w:line="240" w:lineRule="auto"/>
              <w:jc w:val="center"/>
              <w:rPr>
                <w:rFonts w:ascii="Times New Roman" w:eastAsia="Times New Roman" w:hAnsi="Times New Roman" w:cs="Times New Roman"/>
                <w:color w:val="000000"/>
                <w:sz w:val="24"/>
                <w:szCs w:val="24"/>
              </w:rPr>
            </w:pPr>
            <w:r w:rsidRPr="006E477A">
              <w:rPr>
                <w:rFonts w:ascii="Times New Roman" w:eastAsia="Times New Roman" w:hAnsi="Times New Roman" w:cs="Times New Roman"/>
                <w:color w:val="000000"/>
                <w:sz w:val="24"/>
                <w:szCs w:val="24"/>
              </w:rPr>
              <w:t>15</w:t>
            </w:r>
          </w:p>
        </w:tc>
        <w:tc>
          <w:tcPr>
            <w:tcW w:w="1534" w:type="dxa"/>
            <w:shd w:val="clear" w:color="auto" w:fill="auto"/>
            <w:noWrap/>
            <w:vAlign w:val="center"/>
          </w:tcPr>
          <w:p w14:paraId="27B5B47F" w14:textId="77777777" w:rsidR="008D044C" w:rsidRPr="006E477A" w:rsidRDefault="008D044C" w:rsidP="003542EB">
            <w:pPr>
              <w:spacing w:after="0" w:line="240" w:lineRule="auto"/>
              <w:jc w:val="center"/>
              <w:rPr>
                <w:rFonts w:ascii="Times New Roman" w:eastAsia="Times New Roman" w:hAnsi="Times New Roman" w:cs="Times New Roman"/>
                <w:color w:val="000000"/>
                <w:sz w:val="24"/>
                <w:szCs w:val="24"/>
              </w:rPr>
            </w:pPr>
            <w:r w:rsidRPr="006E477A">
              <w:rPr>
                <w:rFonts w:ascii="Times New Roman" w:eastAsia="Times New Roman" w:hAnsi="Times New Roman" w:cs="Times New Roman"/>
                <w:color w:val="000000"/>
                <w:sz w:val="24"/>
                <w:szCs w:val="24"/>
              </w:rPr>
              <w:t xml:space="preserve">Administrativna tajnica </w:t>
            </w:r>
            <w:r w:rsidRPr="006E477A">
              <w:rPr>
                <w:rFonts w:ascii="Times New Roman" w:eastAsia="Times New Roman" w:hAnsi="Times New Roman" w:cs="Times New Roman"/>
                <w:color w:val="000000"/>
                <w:sz w:val="24"/>
                <w:szCs w:val="24"/>
              </w:rPr>
              <w:lastRenderedPageBreak/>
              <w:t>za stručne projekte, Arhiva FERIT</w:t>
            </w:r>
          </w:p>
        </w:tc>
        <w:tc>
          <w:tcPr>
            <w:tcW w:w="2860" w:type="dxa"/>
            <w:shd w:val="clear" w:color="auto" w:fill="auto"/>
            <w:noWrap/>
            <w:vAlign w:val="center"/>
          </w:tcPr>
          <w:p w14:paraId="00DA2456" w14:textId="77777777" w:rsidR="008D044C" w:rsidRPr="006E477A" w:rsidRDefault="008D044C" w:rsidP="003542EB">
            <w:pPr>
              <w:spacing w:after="0" w:line="240" w:lineRule="auto"/>
              <w:jc w:val="center"/>
              <w:rPr>
                <w:rFonts w:ascii="Times New Roman" w:eastAsia="Times New Roman" w:hAnsi="Times New Roman" w:cs="Times New Roman"/>
                <w:color w:val="000000"/>
                <w:sz w:val="24"/>
                <w:szCs w:val="24"/>
              </w:rPr>
            </w:pPr>
            <w:r w:rsidRPr="006E477A">
              <w:rPr>
                <w:rFonts w:ascii="Times New Roman" w:eastAsia="Times New Roman" w:hAnsi="Times New Roman" w:cs="Times New Roman"/>
                <w:color w:val="000000"/>
                <w:sz w:val="24"/>
                <w:szCs w:val="24"/>
              </w:rPr>
              <w:lastRenderedPageBreak/>
              <w:t>15</w:t>
            </w:r>
          </w:p>
        </w:tc>
      </w:tr>
      <w:tr w:rsidR="008D044C" w:rsidRPr="006E477A" w14:paraId="49C0F850" w14:textId="77777777" w:rsidTr="003542EB">
        <w:trPr>
          <w:trHeight w:val="450"/>
        </w:trPr>
        <w:tc>
          <w:tcPr>
            <w:tcW w:w="3119" w:type="dxa"/>
            <w:shd w:val="clear" w:color="auto" w:fill="auto"/>
            <w:vAlign w:val="center"/>
          </w:tcPr>
          <w:p w14:paraId="54E55741" w14:textId="77777777" w:rsidR="008D044C" w:rsidRPr="006E477A" w:rsidRDefault="008D044C" w:rsidP="003542EB">
            <w:pPr>
              <w:pStyle w:val="Default"/>
              <w:jc w:val="both"/>
            </w:pPr>
            <w:r w:rsidRPr="006E477A">
              <w:t>Broj realiziranih programa cjeloživotnog obrazovanja</w:t>
            </w:r>
          </w:p>
        </w:tc>
        <w:tc>
          <w:tcPr>
            <w:tcW w:w="4536" w:type="dxa"/>
            <w:shd w:val="clear" w:color="auto" w:fill="auto"/>
            <w:noWrap/>
            <w:vAlign w:val="bottom"/>
          </w:tcPr>
          <w:p w14:paraId="7D5149E7" w14:textId="77777777" w:rsidR="008D044C" w:rsidRPr="006E477A" w:rsidRDefault="008D044C" w:rsidP="003542EB">
            <w:pPr>
              <w:pStyle w:val="Default"/>
              <w:jc w:val="both"/>
            </w:pPr>
            <w:r w:rsidRPr="006E477A">
              <w:t>Unaprjeđivanje suradnje s gospodarstvom</w:t>
            </w:r>
          </w:p>
        </w:tc>
        <w:tc>
          <w:tcPr>
            <w:tcW w:w="850" w:type="dxa"/>
            <w:shd w:val="clear" w:color="auto" w:fill="auto"/>
            <w:noWrap/>
            <w:vAlign w:val="center"/>
          </w:tcPr>
          <w:p w14:paraId="328D1556" w14:textId="77777777" w:rsidR="008D044C" w:rsidRPr="006E477A" w:rsidRDefault="008D044C" w:rsidP="003542EB">
            <w:pPr>
              <w:spacing w:after="0" w:line="240" w:lineRule="auto"/>
              <w:jc w:val="center"/>
              <w:rPr>
                <w:rFonts w:ascii="Times New Roman" w:eastAsia="Times New Roman" w:hAnsi="Times New Roman" w:cs="Times New Roman"/>
                <w:color w:val="000000"/>
                <w:sz w:val="24"/>
                <w:szCs w:val="24"/>
              </w:rPr>
            </w:pPr>
            <w:r w:rsidRPr="006E477A">
              <w:rPr>
                <w:rFonts w:ascii="Times New Roman" w:eastAsia="Times New Roman" w:hAnsi="Times New Roman" w:cs="Times New Roman"/>
                <w:color w:val="000000"/>
                <w:sz w:val="24"/>
                <w:szCs w:val="24"/>
              </w:rPr>
              <w:t>Broj</w:t>
            </w:r>
          </w:p>
        </w:tc>
        <w:tc>
          <w:tcPr>
            <w:tcW w:w="1418" w:type="dxa"/>
            <w:shd w:val="clear" w:color="auto" w:fill="auto"/>
            <w:noWrap/>
            <w:vAlign w:val="center"/>
          </w:tcPr>
          <w:p w14:paraId="697845CD" w14:textId="77777777" w:rsidR="008D044C" w:rsidRPr="006E477A" w:rsidRDefault="008D044C" w:rsidP="003542EB">
            <w:pPr>
              <w:spacing w:after="0" w:line="240" w:lineRule="auto"/>
              <w:jc w:val="center"/>
              <w:rPr>
                <w:rFonts w:ascii="Times New Roman" w:eastAsia="Times New Roman" w:hAnsi="Times New Roman" w:cs="Times New Roman"/>
                <w:color w:val="000000"/>
                <w:sz w:val="24"/>
                <w:szCs w:val="24"/>
              </w:rPr>
            </w:pPr>
            <w:r w:rsidRPr="006E477A">
              <w:rPr>
                <w:rFonts w:ascii="Times New Roman" w:eastAsia="Times New Roman" w:hAnsi="Times New Roman" w:cs="Times New Roman"/>
                <w:color w:val="000000"/>
                <w:sz w:val="24"/>
                <w:szCs w:val="24"/>
              </w:rPr>
              <w:t>1</w:t>
            </w:r>
          </w:p>
        </w:tc>
        <w:tc>
          <w:tcPr>
            <w:tcW w:w="1534" w:type="dxa"/>
            <w:shd w:val="clear" w:color="auto" w:fill="auto"/>
            <w:noWrap/>
            <w:vAlign w:val="center"/>
          </w:tcPr>
          <w:p w14:paraId="461AC734" w14:textId="77777777" w:rsidR="008D044C" w:rsidRPr="006E477A" w:rsidRDefault="008D044C" w:rsidP="003542EB">
            <w:pPr>
              <w:spacing w:after="0" w:line="240" w:lineRule="auto"/>
              <w:jc w:val="center"/>
              <w:rPr>
                <w:rFonts w:ascii="Times New Roman" w:eastAsia="Times New Roman" w:hAnsi="Times New Roman" w:cs="Times New Roman"/>
                <w:color w:val="000000"/>
                <w:sz w:val="24"/>
                <w:szCs w:val="24"/>
              </w:rPr>
            </w:pPr>
            <w:r w:rsidRPr="006E477A">
              <w:rPr>
                <w:rFonts w:ascii="Times New Roman" w:eastAsia="Times New Roman" w:hAnsi="Times New Roman" w:cs="Times New Roman"/>
                <w:color w:val="000000"/>
                <w:sz w:val="24"/>
                <w:szCs w:val="24"/>
              </w:rPr>
              <w:t>Administrativna tajnica za stručne projekte, Arhiva FERIT</w:t>
            </w:r>
          </w:p>
        </w:tc>
        <w:tc>
          <w:tcPr>
            <w:tcW w:w="2860" w:type="dxa"/>
            <w:shd w:val="clear" w:color="auto" w:fill="auto"/>
            <w:noWrap/>
            <w:vAlign w:val="center"/>
          </w:tcPr>
          <w:p w14:paraId="0C58E7CA" w14:textId="77777777" w:rsidR="008D044C" w:rsidRPr="006E477A" w:rsidRDefault="008D044C" w:rsidP="003542EB">
            <w:pPr>
              <w:spacing w:after="0" w:line="240" w:lineRule="auto"/>
              <w:jc w:val="center"/>
              <w:rPr>
                <w:rFonts w:ascii="Times New Roman" w:eastAsia="Times New Roman" w:hAnsi="Times New Roman" w:cs="Times New Roman"/>
                <w:color w:val="000000"/>
                <w:sz w:val="24"/>
                <w:szCs w:val="24"/>
              </w:rPr>
            </w:pPr>
            <w:r w:rsidRPr="006E477A">
              <w:rPr>
                <w:rFonts w:ascii="Times New Roman" w:eastAsia="Times New Roman" w:hAnsi="Times New Roman" w:cs="Times New Roman"/>
                <w:color w:val="000000"/>
                <w:sz w:val="24"/>
                <w:szCs w:val="24"/>
              </w:rPr>
              <w:t>0</w:t>
            </w:r>
          </w:p>
        </w:tc>
      </w:tr>
    </w:tbl>
    <w:p w14:paraId="0B02FD4B" w14:textId="77777777" w:rsidR="008D044C" w:rsidRPr="006E477A" w:rsidRDefault="008D044C" w:rsidP="008D044C">
      <w:pPr>
        <w:jc w:val="both"/>
        <w:rPr>
          <w:rFonts w:ascii="Times New Roman" w:hAnsi="Times New Roman" w:cs="Times New Roman"/>
          <w:b/>
          <w:sz w:val="24"/>
          <w:szCs w:val="24"/>
        </w:rPr>
      </w:pPr>
    </w:p>
    <w:p w14:paraId="0CBBCCC3" w14:textId="77777777" w:rsidR="008D044C" w:rsidRPr="006E477A" w:rsidRDefault="008D044C" w:rsidP="008D044C">
      <w:pPr>
        <w:jc w:val="both"/>
        <w:rPr>
          <w:rFonts w:ascii="Times New Roman" w:hAnsi="Times New Roman" w:cs="Times New Roman"/>
          <w:b/>
          <w:sz w:val="24"/>
          <w:szCs w:val="24"/>
        </w:rPr>
      </w:pPr>
    </w:p>
    <w:p w14:paraId="7D0E229A" w14:textId="5D5077F4" w:rsidR="00F1130C" w:rsidRDefault="00F1130C">
      <w:pPr>
        <w:rPr>
          <w:rFonts w:ascii="Arial" w:hAnsi="Arial" w:cs="Arial"/>
          <w:b/>
          <w:sz w:val="24"/>
          <w:szCs w:val="24"/>
        </w:rPr>
      </w:pPr>
      <w:r>
        <w:rPr>
          <w:rFonts w:ascii="Arial" w:hAnsi="Arial" w:cs="Arial"/>
          <w:b/>
          <w:sz w:val="24"/>
          <w:szCs w:val="24"/>
        </w:rPr>
        <w:br w:type="page"/>
      </w:r>
    </w:p>
    <w:p w14:paraId="0C1E0DB9" w14:textId="77777777" w:rsidR="00F1130C" w:rsidRDefault="00F1130C" w:rsidP="00363F95">
      <w:pPr>
        <w:jc w:val="both"/>
        <w:rPr>
          <w:rFonts w:ascii="Arial" w:hAnsi="Arial" w:cs="Arial"/>
          <w:b/>
          <w:sz w:val="24"/>
          <w:szCs w:val="24"/>
        </w:rPr>
        <w:sectPr w:rsidR="00F1130C" w:rsidSect="008321AD">
          <w:pgSz w:w="16838" w:h="11906" w:orient="landscape"/>
          <w:pgMar w:top="1417" w:right="1417" w:bottom="1417" w:left="1417" w:header="708" w:footer="708" w:gutter="0"/>
          <w:cols w:space="708"/>
          <w:docGrid w:linePitch="360"/>
        </w:sectPr>
      </w:pPr>
    </w:p>
    <w:tbl>
      <w:tblPr>
        <w:tblStyle w:val="Reetkatablice"/>
        <w:tblW w:w="9209" w:type="dxa"/>
        <w:tblLook w:val="04A0" w:firstRow="1" w:lastRow="0" w:firstColumn="1" w:lastColumn="0" w:noHBand="0" w:noVBand="1"/>
      </w:tblPr>
      <w:tblGrid>
        <w:gridCol w:w="1584"/>
        <w:gridCol w:w="1672"/>
        <w:gridCol w:w="1559"/>
        <w:gridCol w:w="1701"/>
        <w:gridCol w:w="2693"/>
      </w:tblGrid>
      <w:tr w:rsidR="0015354E" w:rsidRPr="0079216A" w14:paraId="0C63D8A9" w14:textId="77777777" w:rsidTr="003542EB">
        <w:tc>
          <w:tcPr>
            <w:tcW w:w="1584" w:type="dxa"/>
            <w:tcBorders>
              <w:bottom w:val="double" w:sz="4" w:space="0" w:color="auto"/>
            </w:tcBorders>
            <w:vAlign w:val="center"/>
          </w:tcPr>
          <w:p w14:paraId="3FA2B5B3" w14:textId="77777777" w:rsidR="0015354E" w:rsidRPr="00384E3C" w:rsidRDefault="0015354E" w:rsidP="003542EB">
            <w:pPr>
              <w:jc w:val="center"/>
              <w:rPr>
                <w:rFonts w:ascii="Arial" w:hAnsi="Arial" w:cs="Arial"/>
                <w:b/>
                <w:bCs/>
                <w:sz w:val="20"/>
                <w:szCs w:val="20"/>
              </w:rPr>
            </w:pPr>
            <w:r w:rsidRPr="00384E3C">
              <w:rPr>
                <w:rFonts w:ascii="Arial" w:hAnsi="Arial" w:cs="Arial"/>
                <w:b/>
                <w:bCs/>
                <w:sz w:val="20"/>
                <w:szCs w:val="20"/>
              </w:rPr>
              <w:lastRenderedPageBreak/>
              <w:t>Pokazatelji</w:t>
            </w:r>
          </w:p>
        </w:tc>
        <w:tc>
          <w:tcPr>
            <w:tcW w:w="1672" w:type="dxa"/>
            <w:tcBorders>
              <w:bottom w:val="double" w:sz="4" w:space="0" w:color="auto"/>
            </w:tcBorders>
            <w:vAlign w:val="center"/>
          </w:tcPr>
          <w:p w14:paraId="60215DFB" w14:textId="77777777" w:rsidR="0015354E" w:rsidRPr="00384E3C" w:rsidRDefault="0015354E" w:rsidP="003542EB">
            <w:pPr>
              <w:jc w:val="center"/>
              <w:rPr>
                <w:rFonts w:ascii="Arial" w:hAnsi="Arial" w:cs="Arial"/>
                <w:b/>
                <w:bCs/>
                <w:sz w:val="20"/>
                <w:szCs w:val="20"/>
              </w:rPr>
            </w:pPr>
            <w:r w:rsidRPr="00384E3C">
              <w:rPr>
                <w:rFonts w:ascii="Arial" w:hAnsi="Arial" w:cs="Arial"/>
                <w:b/>
                <w:bCs/>
                <w:sz w:val="20"/>
                <w:szCs w:val="20"/>
              </w:rPr>
              <w:t>Jedinica</w:t>
            </w:r>
          </w:p>
        </w:tc>
        <w:tc>
          <w:tcPr>
            <w:tcW w:w="1559" w:type="dxa"/>
            <w:tcBorders>
              <w:bottom w:val="double" w:sz="4" w:space="0" w:color="auto"/>
            </w:tcBorders>
            <w:vAlign w:val="center"/>
          </w:tcPr>
          <w:p w14:paraId="7B1F4ABC" w14:textId="73D6B345" w:rsidR="0015354E" w:rsidRPr="00384E3C" w:rsidRDefault="0015354E" w:rsidP="003542EB">
            <w:pPr>
              <w:jc w:val="center"/>
              <w:rPr>
                <w:rFonts w:ascii="Arial" w:hAnsi="Arial" w:cs="Arial"/>
                <w:b/>
                <w:bCs/>
                <w:sz w:val="20"/>
                <w:szCs w:val="20"/>
              </w:rPr>
            </w:pPr>
            <w:r w:rsidRPr="00384E3C">
              <w:rPr>
                <w:rFonts w:ascii="Arial" w:hAnsi="Arial" w:cs="Arial"/>
                <w:b/>
                <w:bCs/>
                <w:sz w:val="20"/>
                <w:szCs w:val="20"/>
              </w:rPr>
              <w:t>Polazna vrijednost</w:t>
            </w:r>
            <w:r>
              <w:rPr>
                <w:rFonts w:ascii="Arial" w:hAnsi="Arial" w:cs="Arial"/>
                <w:b/>
                <w:bCs/>
                <w:sz w:val="20"/>
                <w:szCs w:val="20"/>
              </w:rPr>
              <w:t xml:space="preserve"> plan </w:t>
            </w:r>
            <w:r w:rsidRPr="00384E3C">
              <w:rPr>
                <w:rFonts w:ascii="Arial" w:hAnsi="Arial" w:cs="Arial"/>
                <w:b/>
                <w:bCs/>
                <w:sz w:val="20"/>
                <w:szCs w:val="20"/>
              </w:rPr>
              <w:t>202</w:t>
            </w:r>
            <w:r>
              <w:rPr>
                <w:rFonts w:ascii="Arial" w:hAnsi="Arial" w:cs="Arial"/>
                <w:b/>
                <w:bCs/>
                <w:sz w:val="20"/>
                <w:szCs w:val="20"/>
              </w:rPr>
              <w:t>5</w:t>
            </w:r>
          </w:p>
        </w:tc>
        <w:tc>
          <w:tcPr>
            <w:tcW w:w="1701" w:type="dxa"/>
            <w:tcBorders>
              <w:bottom w:val="double" w:sz="4" w:space="0" w:color="auto"/>
            </w:tcBorders>
            <w:vAlign w:val="center"/>
          </w:tcPr>
          <w:p w14:paraId="7A83055B" w14:textId="77777777" w:rsidR="0015354E" w:rsidRPr="00384E3C" w:rsidRDefault="0015354E" w:rsidP="003542EB">
            <w:pPr>
              <w:jc w:val="center"/>
              <w:rPr>
                <w:rFonts w:ascii="Arial" w:hAnsi="Arial" w:cs="Arial"/>
                <w:b/>
                <w:bCs/>
                <w:sz w:val="20"/>
                <w:szCs w:val="20"/>
              </w:rPr>
            </w:pPr>
            <w:r w:rsidRPr="00384E3C">
              <w:rPr>
                <w:rFonts w:ascii="Arial" w:hAnsi="Arial" w:cs="Arial"/>
                <w:b/>
                <w:bCs/>
                <w:sz w:val="20"/>
                <w:szCs w:val="20"/>
              </w:rPr>
              <w:t>Izvor podataka</w:t>
            </w:r>
          </w:p>
        </w:tc>
        <w:tc>
          <w:tcPr>
            <w:tcW w:w="2693" w:type="dxa"/>
            <w:tcBorders>
              <w:bottom w:val="double" w:sz="4" w:space="0" w:color="auto"/>
            </w:tcBorders>
            <w:vAlign w:val="center"/>
          </w:tcPr>
          <w:p w14:paraId="0F716607" w14:textId="67F9AB08" w:rsidR="0015354E" w:rsidRPr="00384E3C" w:rsidRDefault="0015354E" w:rsidP="003542EB">
            <w:pPr>
              <w:jc w:val="center"/>
              <w:rPr>
                <w:rFonts w:ascii="Arial" w:hAnsi="Arial" w:cs="Arial"/>
                <w:b/>
                <w:bCs/>
                <w:sz w:val="20"/>
                <w:szCs w:val="20"/>
              </w:rPr>
            </w:pPr>
            <w:r w:rsidRPr="00384E3C">
              <w:rPr>
                <w:rFonts w:ascii="Arial" w:hAnsi="Arial" w:cs="Arial"/>
                <w:b/>
                <w:bCs/>
                <w:sz w:val="20"/>
                <w:szCs w:val="20"/>
              </w:rPr>
              <w:t>Ciljana vrijednost</w:t>
            </w:r>
            <w:r>
              <w:rPr>
                <w:rFonts w:ascii="Arial" w:hAnsi="Arial" w:cs="Arial"/>
                <w:b/>
                <w:bCs/>
                <w:sz w:val="20"/>
                <w:szCs w:val="20"/>
              </w:rPr>
              <w:t xml:space="preserve"> izmjene i dopune za </w:t>
            </w:r>
            <w:r w:rsidRPr="00384E3C">
              <w:rPr>
                <w:rFonts w:ascii="Arial" w:hAnsi="Arial" w:cs="Arial"/>
                <w:b/>
                <w:bCs/>
                <w:sz w:val="20"/>
                <w:szCs w:val="20"/>
              </w:rPr>
              <w:t>202</w:t>
            </w:r>
            <w:r>
              <w:rPr>
                <w:rFonts w:ascii="Arial" w:hAnsi="Arial" w:cs="Arial"/>
                <w:b/>
                <w:bCs/>
                <w:sz w:val="20"/>
                <w:szCs w:val="20"/>
              </w:rPr>
              <w:t>5</w:t>
            </w:r>
            <w:r w:rsidRPr="00384E3C">
              <w:rPr>
                <w:rFonts w:ascii="Arial" w:hAnsi="Arial" w:cs="Arial"/>
                <w:b/>
                <w:bCs/>
                <w:sz w:val="20"/>
                <w:szCs w:val="20"/>
              </w:rPr>
              <w:t>.</w:t>
            </w:r>
          </w:p>
        </w:tc>
      </w:tr>
      <w:tr w:rsidR="0015354E" w:rsidRPr="0079216A" w14:paraId="4663DC9C" w14:textId="77777777" w:rsidTr="003542EB">
        <w:tc>
          <w:tcPr>
            <w:tcW w:w="1584" w:type="dxa"/>
            <w:tcBorders>
              <w:top w:val="double" w:sz="4" w:space="0" w:color="auto"/>
            </w:tcBorders>
          </w:tcPr>
          <w:p w14:paraId="6D7B951F" w14:textId="77777777" w:rsidR="0015354E" w:rsidRPr="00384E3C" w:rsidRDefault="0015354E" w:rsidP="003542EB">
            <w:pPr>
              <w:jc w:val="both"/>
              <w:rPr>
                <w:rFonts w:ascii="Arial" w:hAnsi="Arial" w:cs="Arial"/>
                <w:sz w:val="20"/>
                <w:szCs w:val="20"/>
              </w:rPr>
            </w:pPr>
            <w:r w:rsidRPr="00384E3C">
              <w:rPr>
                <w:rFonts w:ascii="Arial" w:hAnsi="Arial" w:cs="Arial"/>
                <w:sz w:val="20"/>
                <w:szCs w:val="20"/>
              </w:rPr>
              <w:t>Prihodi stručnih projekata s gospodarstvom</w:t>
            </w:r>
          </w:p>
        </w:tc>
        <w:tc>
          <w:tcPr>
            <w:tcW w:w="1672" w:type="dxa"/>
            <w:tcBorders>
              <w:top w:val="double" w:sz="4" w:space="0" w:color="auto"/>
            </w:tcBorders>
          </w:tcPr>
          <w:p w14:paraId="3914BC46" w14:textId="77777777" w:rsidR="0015354E" w:rsidRPr="00384E3C" w:rsidRDefault="0015354E" w:rsidP="003542EB">
            <w:pPr>
              <w:jc w:val="both"/>
              <w:rPr>
                <w:rFonts w:ascii="Arial" w:hAnsi="Arial" w:cs="Arial"/>
                <w:b/>
                <w:sz w:val="20"/>
                <w:szCs w:val="20"/>
              </w:rPr>
            </w:pPr>
            <w:r w:rsidRPr="00384E3C">
              <w:rPr>
                <w:rFonts w:ascii="Arial" w:hAnsi="Arial" w:cs="Arial"/>
                <w:sz w:val="20"/>
                <w:szCs w:val="20"/>
              </w:rPr>
              <w:t>Novčani iznos u EUR</w:t>
            </w:r>
          </w:p>
        </w:tc>
        <w:tc>
          <w:tcPr>
            <w:tcW w:w="1559" w:type="dxa"/>
            <w:tcBorders>
              <w:top w:val="double" w:sz="4" w:space="0" w:color="auto"/>
            </w:tcBorders>
            <w:vAlign w:val="center"/>
          </w:tcPr>
          <w:p w14:paraId="6B87A690" w14:textId="1760E3C2" w:rsidR="0015354E" w:rsidRPr="00384E3C" w:rsidRDefault="0015354E" w:rsidP="003542EB">
            <w:pPr>
              <w:jc w:val="center"/>
              <w:rPr>
                <w:rFonts w:ascii="Arial" w:hAnsi="Arial" w:cs="Arial"/>
                <w:sz w:val="20"/>
                <w:szCs w:val="20"/>
              </w:rPr>
            </w:pPr>
            <w:r>
              <w:rPr>
                <w:rFonts w:ascii="Arial" w:hAnsi="Arial" w:cs="Arial"/>
                <w:sz w:val="20"/>
                <w:szCs w:val="20"/>
              </w:rPr>
              <w:t>150</w:t>
            </w:r>
            <w:r w:rsidR="00271E25">
              <w:rPr>
                <w:rFonts w:ascii="Arial" w:hAnsi="Arial" w:cs="Arial"/>
                <w:sz w:val="20"/>
                <w:szCs w:val="20"/>
              </w:rPr>
              <w:t>.000</w:t>
            </w:r>
          </w:p>
        </w:tc>
        <w:tc>
          <w:tcPr>
            <w:tcW w:w="1701" w:type="dxa"/>
            <w:tcBorders>
              <w:top w:val="double" w:sz="4" w:space="0" w:color="auto"/>
            </w:tcBorders>
            <w:vAlign w:val="center"/>
          </w:tcPr>
          <w:p w14:paraId="4E0DDA0C" w14:textId="6D2F4EE2" w:rsidR="0015354E" w:rsidRPr="00384E3C" w:rsidRDefault="0015354E" w:rsidP="003542EB">
            <w:pPr>
              <w:jc w:val="center"/>
              <w:rPr>
                <w:rFonts w:ascii="Arial" w:hAnsi="Arial" w:cs="Arial"/>
                <w:sz w:val="20"/>
                <w:szCs w:val="20"/>
              </w:rPr>
            </w:pPr>
            <w:r>
              <w:rPr>
                <w:rFonts w:ascii="Arial" w:hAnsi="Arial" w:cs="Arial"/>
                <w:sz w:val="20"/>
                <w:szCs w:val="20"/>
              </w:rPr>
              <w:t>PLAN 202</w:t>
            </w:r>
            <w:r w:rsidR="00FB55F1">
              <w:rPr>
                <w:rFonts w:ascii="Arial" w:hAnsi="Arial" w:cs="Arial"/>
                <w:sz w:val="20"/>
                <w:szCs w:val="20"/>
              </w:rPr>
              <w:t>5</w:t>
            </w:r>
          </w:p>
        </w:tc>
        <w:tc>
          <w:tcPr>
            <w:tcW w:w="2693" w:type="dxa"/>
            <w:tcBorders>
              <w:top w:val="double" w:sz="4" w:space="0" w:color="auto"/>
            </w:tcBorders>
            <w:vAlign w:val="center"/>
          </w:tcPr>
          <w:p w14:paraId="0472E265" w14:textId="77777777" w:rsidR="0015354E" w:rsidRPr="00384E3C" w:rsidRDefault="0015354E" w:rsidP="003542EB">
            <w:pPr>
              <w:jc w:val="center"/>
              <w:rPr>
                <w:rFonts w:ascii="Arial" w:hAnsi="Arial" w:cs="Arial"/>
                <w:sz w:val="20"/>
                <w:szCs w:val="20"/>
              </w:rPr>
            </w:pPr>
            <w:r w:rsidRPr="00384E3C">
              <w:rPr>
                <w:rFonts w:ascii="Arial" w:hAnsi="Arial" w:cs="Arial"/>
                <w:sz w:val="20"/>
                <w:szCs w:val="20"/>
              </w:rPr>
              <w:t>150.000</w:t>
            </w:r>
          </w:p>
        </w:tc>
      </w:tr>
      <w:tr w:rsidR="0015354E" w:rsidRPr="0079216A" w14:paraId="213D3620" w14:textId="77777777" w:rsidTr="003542EB">
        <w:tc>
          <w:tcPr>
            <w:tcW w:w="1584" w:type="dxa"/>
          </w:tcPr>
          <w:p w14:paraId="0013350D" w14:textId="77777777" w:rsidR="0015354E" w:rsidRPr="00384E3C" w:rsidRDefault="0015354E" w:rsidP="003542EB">
            <w:pPr>
              <w:jc w:val="both"/>
              <w:rPr>
                <w:rFonts w:ascii="Arial" w:hAnsi="Arial" w:cs="Arial"/>
                <w:sz w:val="20"/>
                <w:szCs w:val="20"/>
              </w:rPr>
            </w:pPr>
            <w:r w:rsidRPr="00384E3C">
              <w:rPr>
                <w:rFonts w:ascii="Arial" w:hAnsi="Arial" w:cs="Arial"/>
                <w:sz w:val="20"/>
                <w:szCs w:val="20"/>
              </w:rPr>
              <w:t>Prihodi cjeloživotnog obrazovanja</w:t>
            </w:r>
          </w:p>
        </w:tc>
        <w:tc>
          <w:tcPr>
            <w:tcW w:w="1672" w:type="dxa"/>
          </w:tcPr>
          <w:p w14:paraId="7BE6E82B" w14:textId="77777777" w:rsidR="0015354E" w:rsidRPr="00384E3C" w:rsidRDefault="0015354E" w:rsidP="003542EB">
            <w:pPr>
              <w:jc w:val="both"/>
              <w:rPr>
                <w:rFonts w:ascii="Arial" w:hAnsi="Arial" w:cs="Arial"/>
                <w:sz w:val="20"/>
                <w:szCs w:val="20"/>
              </w:rPr>
            </w:pPr>
            <w:r w:rsidRPr="00384E3C">
              <w:rPr>
                <w:rFonts w:ascii="Arial" w:hAnsi="Arial" w:cs="Arial"/>
                <w:sz w:val="20"/>
                <w:szCs w:val="20"/>
              </w:rPr>
              <w:t>Novčani iznos u EUR</w:t>
            </w:r>
          </w:p>
        </w:tc>
        <w:tc>
          <w:tcPr>
            <w:tcW w:w="1559" w:type="dxa"/>
            <w:vAlign w:val="center"/>
          </w:tcPr>
          <w:p w14:paraId="6465BF84" w14:textId="77777777" w:rsidR="0015354E" w:rsidRPr="00384E3C" w:rsidRDefault="0015354E" w:rsidP="003542EB">
            <w:pPr>
              <w:jc w:val="center"/>
              <w:rPr>
                <w:rFonts w:ascii="Arial" w:hAnsi="Arial" w:cs="Arial"/>
                <w:color w:val="000000" w:themeColor="text1"/>
                <w:sz w:val="20"/>
                <w:szCs w:val="20"/>
              </w:rPr>
            </w:pPr>
            <w:r>
              <w:rPr>
                <w:rFonts w:ascii="Arial" w:hAnsi="Arial" w:cs="Arial"/>
                <w:color w:val="000000" w:themeColor="text1"/>
                <w:sz w:val="20"/>
                <w:szCs w:val="20"/>
              </w:rPr>
              <w:t>35.000</w:t>
            </w:r>
          </w:p>
        </w:tc>
        <w:tc>
          <w:tcPr>
            <w:tcW w:w="1701" w:type="dxa"/>
            <w:vAlign w:val="center"/>
          </w:tcPr>
          <w:p w14:paraId="2E712935" w14:textId="465DA239" w:rsidR="0015354E" w:rsidRPr="00384E3C" w:rsidRDefault="0015354E" w:rsidP="003542EB">
            <w:pPr>
              <w:jc w:val="center"/>
              <w:rPr>
                <w:rFonts w:ascii="Arial" w:hAnsi="Arial" w:cs="Arial"/>
                <w:sz w:val="20"/>
                <w:szCs w:val="20"/>
              </w:rPr>
            </w:pPr>
            <w:r>
              <w:rPr>
                <w:rFonts w:ascii="Arial" w:hAnsi="Arial" w:cs="Arial"/>
                <w:sz w:val="20"/>
                <w:szCs w:val="20"/>
              </w:rPr>
              <w:t>PLAN 202</w:t>
            </w:r>
            <w:r w:rsidR="00FB55F1">
              <w:rPr>
                <w:rFonts w:ascii="Arial" w:hAnsi="Arial" w:cs="Arial"/>
                <w:sz w:val="20"/>
                <w:szCs w:val="20"/>
              </w:rPr>
              <w:t>5</w:t>
            </w:r>
          </w:p>
        </w:tc>
        <w:tc>
          <w:tcPr>
            <w:tcW w:w="2693" w:type="dxa"/>
            <w:vAlign w:val="center"/>
          </w:tcPr>
          <w:p w14:paraId="4646B291" w14:textId="77777777" w:rsidR="0015354E" w:rsidRPr="00384E3C" w:rsidRDefault="0015354E" w:rsidP="003542EB">
            <w:pPr>
              <w:jc w:val="center"/>
              <w:rPr>
                <w:rFonts w:ascii="Arial" w:hAnsi="Arial" w:cs="Arial"/>
                <w:sz w:val="20"/>
                <w:szCs w:val="20"/>
              </w:rPr>
            </w:pPr>
            <w:r w:rsidRPr="00384E3C">
              <w:rPr>
                <w:rFonts w:ascii="Arial" w:hAnsi="Arial" w:cs="Arial"/>
                <w:sz w:val="20"/>
                <w:szCs w:val="20"/>
              </w:rPr>
              <w:t>35.000</w:t>
            </w:r>
          </w:p>
        </w:tc>
      </w:tr>
      <w:tr w:rsidR="0015354E" w:rsidRPr="0079216A" w14:paraId="7F1951FC" w14:textId="77777777" w:rsidTr="003542EB">
        <w:tc>
          <w:tcPr>
            <w:tcW w:w="1584" w:type="dxa"/>
          </w:tcPr>
          <w:p w14:paraId="44522E1C" w14:textId="77777777" w:rsidR="0015354E" w:rsidRPr="00384E3C" w:rsidRDefault="0015354E" w:rsidP="003542EB">
            <w:pPr>
              <w:jc w:val="both"/>
              <w:rPr>
                <w:rFonts w:ascii="Arial" w:hAnsi="Arial" w:cs="Arial"/>
                <w:sz w:val="20"/>
                <w:szCs w:val="20"/>
              </w:rPr>
            </w:pPr>
            <w:r w:rsidRPr="00384E3C">
              <w:rPr>
                <w:rFonts w:ascii="Arial" w:hAnsi="Arial" w:cs="Arial"/>
                <w:sz w:val="20"/>
                <w:szCs w:val="20"/>
              </w:rPr>
              <w:t>Trošak usavršavanja djelatnika</w:t>
            </w:r>
          </w:p>
        </w:tc>
        <w:tc>
          <w:tcPr>
            <w:tcW w:w="1672" w:type="dxa"/>
          </w:tcPr>
          <w:p w14:paraId="1FBFC2C3" w14:textId="77777777" w:rsidR="0015354E" w:rsidRPr="00384E3C" w:rsidRDefault="0015354E" w:rsidP="003542EB">
            <w:pPr>
              <w:jc w:val="both"/>
              <w:rPr>
                <w:rFonts w:ascii="Arial" w:hAnsi="Arial" w:cs="Arial"/>
                <w:sz w:val="20"/>
                <w:szCs w:val="20"/>
              </w:rPr>
            </w:pPr>
            <w:r w:rsidRPr="00384E3C">
              <w:rPr>
                <w:rFonts w:ascii="Arial" w:hAnsi="Arial" w:cs="Arial"/>
                <w:sz w:val="20"/>
                <w:szCs w:val="20"/>
              </w:rPr>
              <w:t>Novčani iznos u EUR</w:t>
            </w:r>
          </w:p>
        </w:tc>
        <w:tc>
          <w:tcPr>
            <w:tcW w:w="1559" w:type="dxa"/>
            <w:vAlign w:val="center"/>
          </w:tcPr>
          <w:p w14:paraId="1A9F7D79" w14:textId="20AAC5B2" w:rsidR="0015354E" w:rsidRPr="00384E3C" w:rsidRDefault="00271E25" w:rsidP="003542EB">
            <w:pPr>
              <w:jc w:val="center"/>
              <w:rPr>
                <w:rFonts w:ascii="Arial" w:hAnsi="Arial" w:cs="Arial"/>
                <w:sz w:val="20"/>
                <w:szCs w:val="20"/>
              </w:rPr>
            </w:pPr>
            <w:r>
              <w:rPr>
                <w:rFonts w:ascii="Arial" w:hAnsi="Arial" w:cs="Arial"/>
                <w:sz w:val="20"/>
                <w:szCs w:val="20"/>
              </w:rPr>
              <w:t>51</w:t>
            </w:r>
            <w:r w:rsidR="0015354E">
              <w:rPr>
                <w:rFonts w:ascii="Arial" w:hAnsi="Arial" w:cs="Arial"/>
                <w:sz w:val="20"/>
                <w:szCs w:val="20"/>
              </w:rPr>
              <w:t>.000</w:t>
            </w:r>
          </w:p>
        </w:tc>
        <w:tc>
          <w:tcPr>
            <w:tcW w:w="1701" w:type="dxa"/>
            <w:vAlign w:val="center"/>
          </w:tcPr>
          <w:p w14:paraId="739D3B22" w14:textId="5AEC08E7" w:rsidR="0015354E" w:rsidRPr="00384E3C" w:rsidRDefault="0015354E" w:rsidP="003542EB">
            <w:pPr>
              <w:jc w:val="center"/>
              <w:rPr>
                <w:rFonts w:ascii="Arial" w:hAnsi="Arial" w:cs="Arial"/>
                <w:sz w:val="20"/>
                <w:szCs w:val="20"/>
              </w:rPr>
            </w:pPr>
            <w:r>
              <w:rPr>
                <w:rFonts w:ascii="Arial" w:hAnsi="Arial" w:cs="Arial"/>
                <w:sz w:val="20"/>
                <w:szCs w:val="20"/>
              </w:rPr>
              <w:t>PLAN 202</w:t>
            </w:r>
            <w:r w:rsidR="00FB55F1">
              <w:rPr>
                <w:rFonts w:ascii="Arial" w:hAnsi="Arial" w:cs="Arial"/>
                <w:sz w:val="20"/>
                <w:szCs w:val="20"/>
              </w:rPr>
              <w:t>5</w:t>
            </w:r>
          </w:p>
        </w:tc>
        <w:tc>
          <w:tcPr>
            <w:tcW w:w="2693" w:type="dxa"/>
            <w:vAlign w:val="center"/>
          </w:tcPr>
          <w:p w14:paraId="71F27FAF" w14:textId="38D275CD" w:rsidR="0015354E" w:rsidRPr="00384E3C" w:rsidRDefault="00FB55F1" w:rsidP="003542EB">
            <w:pPr>
              <w:jc w:val="center"/>
              <w:rPr>
                <w:rFonts w:ascii="Arial" w:hAnsi="Arial" w:cs="Arial"/>
                <w:sz w:val="20"/>
                <w:szCs w:val="20"/>
              </w:rPr>
            </w:pPr>
            <w:r>
              <w:rPr>
                <w:rFonts w:ascii="Arial" w:hAnsi="Arial" w:cs="Arial"/>
                <w:sz w:val="20"/>
                <w:szCs w:val="20"/>
              </w:rPr>
              <w:t>51</w:t>
            </w:r>
            <w:r w:rsidR="0015354E" w:rsidRPr="00384E3C">
              <w:rPr>
                <w:rFonts w:ascii="Arial" w:hAnsi="Arial" w:cs="Arial"/>
                <w:sz w:val="20"/>
                <w:szCs w:val="20"/>
              </w:rPr>
              <w:t>.00</w:t>
            </w:r>
            <w:r w:rsidR="0015354E">
              <w:rPr>
                <w:rFonts w:ascii="Arial" w:hAnsi="Arial" w:cs="Arial"/>
                <w:sz w:val="20"/>
                <w:szCs w:val="20"/>
              </w:rPr>
              <w:t>0</w:t>
            </w:r>
          </w:p>
        </w:tc>
      </w:tr>
    </w:tbl>
    <w:p w14:paraId="2C2371E6" w14:textId="2DF6B63B" w:rsidR="00CE1607" w:rsidRPr="00363F95" w:rsidRDefault="00CE1607" w:rsidP="004F17AC">
      <w:pPr>
        <w:autoSpaceDE w:val="0"/>
        <w:autoSpaceDN w:val="0"/>
        <w:adjustRightInd w:val="0"/>
        <w:spacing w:before="120" w:after="0" w:line="240" w:lineRule="auto"/>
        <w:jc w:val="both"/>
        <w:rPr>
          <w:rFonts w:ascii="Arial" w:hAnsi="Arial" w:cs="Arial"/>
          <w:sz w:val="24"/>
          <w:szCs w:val="24"/>
        </w:rPr>
      </w:pPr>
      <w:r w:rsidRPr="00363F95">
        <w:rPr>
          <w:rFonts w:ascii="Arial" w:hAnsi="Arial" w:cs="Arial"/>
          <w:sz w:val="24"/>
          <w:szCs w:val="24"/>
        </w:rPr>
        <w:t>U financijskom planu pod stavkom prihoda odvojeno su planirani prihodi ostvareni na tržištu (vlastiti prihodi) od prihoda proračuna (prihodi: za pokriće troškova poslovanja, za pokriće kapitalnih investicija, za pokriće ugovornih obveza) i ostalih prihoda (donacije, zajmovi, pomoći i ostali prihodi). Također su posebno planirani prihodi iz EU, te za međunar</w:t>
      </w:r>
      <w:r w:rsidR="00366227" w:rsidRPr="00363F95">
        <w:rPr>
          <w:rFonts w:ascii="Arial" w:hAnsi="Arial" w:cs="Arial"/>
          <w:sz w:val="24"/>
          <w:szCs w:val="24"/>
        </w:rPr>
        <w:t>odne mobilnosti. Prihodi za 202</w:t>
      </w:r>
      <w:r w:rsidR="006E3755" w:rsidRPr="00363F95">
        <w:rPr>
          <w:rFonts w:ascii="Arial" w:hAnsi="Arial" w:cs="Arial"/>
          <w:sz w:val="24"/>
          <w:szCs w:val="24"/>
        </w:rPr>
        <w:t>5</w:t>
      </w:r>
      <w:r w:rsidR="00481005" w:rsidRPr="00363F95">
        <w:rPr>
          <w:rFonts w:ascii="Arial" w:hAnsi="Arial" w:cs="Arial"/>
          <w:sz w:val="24"/>
          <w:szCs w:val="24"/>
        </w:rPr>
        <w:t xml:space="preserve"> </w:t>
      </w:r>
      <w:r w:rsidR="009E0C42" w:rsidRPr="00363F95">
        <w:rPr>
          <w:rFonts w:ascii="Arial" w:hAnsi="Arial" w:cs="Arial"/>
          <w:sz w:val="24"/>
          <w:szCs w:val="24"/>
        </w:rPr>
        <w:t xml:space="preserve">g. </w:t>
      </w:r>
      <w:r w:rsidRPr="00363F95">
        <w:rPr>
          <w:rFonts w:ascii="Arial" w:hAnsi="Arial" w:cs="Arial"/>
          <w:sz w:val="24"/>
          <w:szCs w:val="24"/>
        </w:rPr>
        <w:t>o punoj subvenciji participacije redovitih studenata u troškovim</w:t>
      </w:r>
      <w:r w:rsidR="00223C83" w:rsidRPr="00363F95">
        <w:rPr>
          <w:rFonts w:ascii="Arial" w:hAnsi="Arial" w:cs="Arial"/>
          <w:sz w:val="24"/>
          <w:szCs w:val="24"/>
        </w:rPr>
        <w:t>a studija u akademskoj god. 202</w:t>
      </w:r>
      <w:r w:rsidR="00FB55F1">
        <w:rPr>
          <w:rFonts w:ascii="Arial" w:hAnsi="Arial" w:cs="Arial"/>
          <w:sz w:val="24"/>
          <w:szCs w:val="24"/>
        </w:rPr>
        <w:t>4</w:t>
      </w:r>
      <w:r w:rsidR="00223C83" w:rsidRPr="00363F95">
        <w:rPr>
          <w:rFonts w:ascii="Arial" w:hAnsi="Arial" w:cs="Arial"/>
          <w:sz w:val="24"/>
          <w:szCs w:val="24"/>
        </w:rPr>
        <w:t>./202</w:t>
      </w:r>
      <w:r w:rsidR="00FB55F1">
        <w:rPr>
          <w:rFonts w:ascii="Arial" w:hAnsi="Arial" w:cs="Arial"/>
          <w:sz w:val="24"/>
          <w:szCs w:val="24"/>
        </w:rPr>
        <w:t>5</w:t>
      </w:r>
      <w:r w:rsidRPr="00363F95">
        <w:rPr>
          <w:rFonts w:ascii="Arial" w:hAnsi="Arial" w:cs="Arial"/>
          <w:sz w:val="24"/>
          <w:szCs w:val="24"/>
        </w:rPr>
        <w:t>.</w:t>
      </w:r>
      <w:r w:rsidR="009E0C42" w:rsidRPr="00363F95">
        <w:rPr>
          <w:rFonts w:ascii="Arial" w:hAnsi="Arial" w:cs="Arial"/>
          <w:sz w:val="24"/>
          <w:szCs w:val="24"/>
        </w:rPr>
        <w:t xml:space="preserve"> i </w:t>
      </w:r>
      <w:r w:rsidR="00EF250D" w:rsidRPr="00363F95">
        <w:rPr>
          <w:rFonts w:ascii="Arial" w:hAnsi="Arial" w:cs="Arial"/>
          <w:sz w:val="24"/>
          <w:szCs w:val="24"/>
        </w:rPr>
        <w:t xml:space="preserve">prihodi za namjensko institucionalno financiranje znanstvene djelatnosti </w:t>
      </w:r>
      <w:r w:rsidRPr="00363F95">
        <w:rPr>
          <w:rFonts w:ascii="Arial" w:hAnsi="Arial" w:cs="Arial"/>
          <w:sz w:val="24"/>
          <w:szCs w:val="24"/>
        </w:rPr>
        <w:t xml:space="preserve">su planirani </w:t>
      </w:r>
      <w:r w:rsidR="00223C83" w:rsidRPr="00363F95">
        <w:rPr>
          <w:rFonts w:ascii="Arial" w:hAnsi="Arial" w:cs="Arial"/>
          <w:sz w:val="24"/>
          <w:szCs w:val="24"/>
        </w:rPr>
        <w:t xml:space="preserve">zajedno u iznosu od </w:t>
      </w:r>
      <w:r w:rsidR="005C5CEA" w:rsidRPr="00363F95">
        <w:rPr>
          <w:rFonts w:ascii="Arial" w:hAnsi="Arial" w:cs="Arial"/>
          <w:sz w:val="24"/>
          <w:szCs w:val="24"/>
        </w:rPr>
        <w:t>68</w:t>
      </w:r>
      <w:r w:rsidR="00853776" w:rsidRPr="00363F95">
        <w:rPr>
          <w:rFonts w:ascii="Arial" w:hAnsi="Arial" w:cs="Arial"/>
          <w:sz w:val="24"/>
          <w:szCs w:val="24"/>
        </w:rPr>
        <w:t>4</w:t>
      </w:r>
      <w:r w:rsidR="005C5CEA" w:rsidRPr="00363F95">
        <w:rPr>
          <w:rFonts w:ascii="Arial" w:hAnsi="Arial" w:cs="Arial"/>
          <w:sz w:val="24"/>
          <w:szCs w:val="24"/>
        </w:rPr>
        <w:t>.</w:t>
      </w:r>
      <w:r w:rsidR="00853776" w:rsidRPr="00363F95">
        <w:rPr>
          <w:rFonts w:ascii="Arial" w:hAnsi="Arial" w:cs="Arial"/>
          <w:sz w:val="24"/>
          <w:szCs w:val="24"/>
        </w:rPr>
        <w:t>006</w:t>
      </w:r>
      <w:r w:rsidR="00223C83" w:rsidRPr="00363F95">
        <w:rPr>
          <w:rFonts w:ascii="Arial" w:hAnsi="Arial" w:cs="Arial"/>
          <w:sz w:val="24"/>
          <w:szCs w:val="24"/>
        </w:rPr>
        <w:t>,00 EUR</w:t>
      </w:r>
      <w:r w:rsidR="00C91EFF" w:rsidRPr="00363F95">
        <w:rPr>
          <w:rFonts w:ascii="Arial" w:hAnsi="Arial" w:cs="Arial"/>
          <w:sz w:val="24"/>
          <w:szCs w:val="24"/>
        </w:rPr>
        <w:t xml:space="preserve"> na izvoru 11 Opći prihodi i primitci</w:t>
      </w:r>
      <w:r w:rsidR="008554A8">
        <w:rPr>
          <w:rFonts w:ascii="Arial" w:hAnsi="Arial" w:cs="Arial"/>
          <w:sz w:val="24"/>
          <w:szCs w:val="24"/>
        </w:rPr>
        <w:t xml:space="preserve"> a izmjenama i dopunama je dodan iznos iz priloga 5</w:t>
      </w:r>
      <w:r w:rsidR="00972B64" w:rsidRPr="00363F95">
        <w:rPr>
          <w:rFonts w:ascii="Arial" w:hAnsi="Arial" w:cs="Arial"/>
          <w:sz w:val="24"/>
          <w:szCs w:val="24"/>
        </w:rPr>
        <w:t>.</w:t>
      </w:r>
      <w:r w:rsidR="008554A8">
        <w:rPr>
          <w:rFonts w:ascii="Arial" w:hAnsi="Arial" w:cs="Arial"/>
          <w:sz w:val="24"/>
          <w:szCs w:val="24"/>
        </w:rPr>
        <w:t xml:space="preserve"> Sažetak financijskog plana programskog ugovora za 2025.g.</w:t>
      </w:r>
    </w:p>
    <w:p w14:paraId="66D549F0" w14:textId="77777777" w:rsidR="00CE1607" w:rsidRPr="00363F95" w:rsidRDefault="00CE1607" w:rsidP="00363F95">
      <w:pPr>
        <w:autoSpaceDE w:val="0"/>
        <w:autoSpaceDN w:val="0"/>
        <w:adjustRightInd w:val="0"/>
        <w:spacing w:after="0" w:line="240" w:lineRule="auto"/>
        <w:jc w:val="both"/>
        <w:rPr>
          <w:rFonts w:ascii="Arial" w:hAnsi="Arial" w:cs="Arial"/>
          <w:sz w:val="24"/>
          <w:szCs w:val="24"/>
        </w:rPr>
      </w:pPr>
    </w:p>
    <w:p w14:paraId="1F825DAC" w14:textId="058895AA" w:rsidR="00994D20" w:rsidRPr="00363F95" w:rsidRDefault="00D866D9" w:rsidP="00363F95">
      <w:pPr>
        <w:autoSpaceDE w:val="0"/>
        <w:autoSpaceDN w:val="0"/>
        <w:adjustRightInd w:val="0"/>
        <w:spacing w:after="0" w:line="240" w:lineRule="auto"/>
        <w:jc w:val="both"/>
        <w:rPr>
          <w:rFonts w:ascii="Arial" w:hAnsi="Arial" w:cs="Arial"/>
          <w:sz w:val="24"/>
          <w:szCs w:val="24"/>
        </w:rPr>
      </w:pPr>
      <w:r w:rsidRPr="00363F95">
        <w:rPr>
          <w:rFonts w:ascii="Arial" w:hAnsi="Arial" w:cs="Arial"/>
          <w:sz w:val="24"/>
          <w:szCs w:val="24"/>
        </w:rPr>
        <w:t>Ukupno planirani prihodi</w:t>
      </w:r>
      <w:r w:rsidR="00223C83" w:rsidRPr="00363F95">
        <w:rPr>
          <w:rFonts w:ascii="Arial" w:hAnsi="Arial" w:cs="Arial"/>
          <w:sz w:val="24"/>
          <w:szCs w:val="24"/>
        </w:rPr>
        <w:t xml:space="preserve"> za 202</w:t>
      </w:r>
      <w:r w:rsidR="006E3755" w:rsidRPr="00363F95">
        <w:rPr>
          <w:rFonts w:ascii="Arial" w:hAnsi="Arial" w:cs="Arial"/>
          <w:sz w:val="24"/>
          <w:szCs w:val="24"/>
        </w:rPr>
        <w:t>5</w:t>
      </w:r>
      <w:r w:rsidR="00CE1607" w:rsidRPr="00363F95">
        <w:rPr>
          <w:rFonts w:ascii="Arial" w:hAnsi="Arial" w:cs="Arial"/>
          <w:sz w:val="24"/>
          <w:szCs w:val="24"/>
        </w:rPr>
        <w:t>. godinu iznose</w:t>
      </w:r>
      <w:r w:rsidR="001A3831" w:rsidRPr="00363F95">
        <w:rPr>
          <w:rFonts w:ascii="Arial" w:hAnsi="Arial" w:cs="Arial"/>
          <w:sz w:val="24"/>
          <w:szCs w:val="24"/>
        </w:rPr>
        <w:t xml:space="preserve"> </w:t>
      </w:r>
      <w:r w:rsidR="008554A8">
        <w:rPr>
          <w:rFonts w:ascii="Arial" w:hAnsi="Arial" w:cs="Arial"/>
          <w:sz w:val="24"/>
          <w:szCs w:val="24"/>
        </w:rPr>
        <w:t xml:space="preserve">9.358.982 </w:t>
      </w:r>
      <w:r w:rsidR="00724793" w:rsidRPr="00363F95">
        <w:rPr>
          <w:rFonts w:ascii="Arial" w:hAnsi="Arial" w:cs="Arial"/>
          <w:sz w:val="24"/>
          <w:szCs w:val="24"/>
        </w:rPr>
        <w:t>EUR</w:t>
      </w:r>
      <w:r w:rsidR="00CE1607" w:rsidRPr="00363F95">
        <w:rPr>
          <w:rFonts w:ascii="Arial" w:hAnsi="Arial" w:cs="Arial"/>
          <w:sz w:val="24"/>
          <w:szCs w:val="24"/>
        </w:rPr>
        <w:t>.</w:t>
      </w:r>
      <w:r w:rsidR="00724793" w:rsidRPr="00363F95">
        <w:rPr>
          <w:rFonts w:ascii="Arial" w:hAnsi="Arial" w:cs="Arial"/>
          <w:sz w:val="24"/>
          <w:szCs w:val="24"/>
        </w:rPr>
        <w:t xml:space="preserve"> </w:t>
      </w:r>
      <w:r w:rsidR="006E3755" w:rsidRPr="00363F95">
        <w:rPr>
          <w:rFonts w:ascii="Arial" w:hAnsi="Arial" w:cs="Arial"/>
          <w:sz w:val="24"/>
          <w:szCs w:val="24"/>
        </w:rPr>
        <w:t>Planirani d</w:t>
      </w:r>
      <w:r w:rsidR="00724793" w:rsidRPr="00363F95">
        <w:rPr>
          <w:rFonts w:ascii="Arial" w:hAnsi="Arial" w:cs="Arial"/>
          <w:sz w:val="24"/>
          <w:szCs w:val="24"/>
        </w:rPr>
        <w:t>onos sredstava iz 202</w:t>
      </w:r>
      <w:r w:rsidR="008554A8">
        <w:rPr>
          <w:rFonts w:ascii="Arial" w:hAnsi="Arial" w:cs="Arial"/>
          <w:sz w:val="24"/>
          <w:szCs w:val="24"/>
        </w:rPr>
        <w:t>4</w:t>
      </w:r>
      <w:r w:rsidR="00724793" w:rsidRPr="00363F95">
        <w:rPr>
          <w:rFonts w:ascii="Arial" w:hAnsi="Arial" w:cs="Arial"/>
          <w:sz w:val="24"/>
          <w:szCs w:val="24"/>
        </w:rPr>
        <w:t xml:space="preserve">.g. iznosi </w:t>
      </w:r>
      <w:r w:rsidR="006E3755" w:rsidRPr="00363F95">
        <w:rPr>
          <w:rFonts w:ascii="Arial" w:hAnsi="Arial" w:cs="Arial"/>
          <w:sz w:val="24"/>
          <w:szCs w:val="24"/>
        </w:rPr>
        <w:t>1.</w:t>
      </w:r>
      <w:r w:rsidR="008554A8">
        <w:rPr>
          <w:rFonts w:ascii="Arial" w:hAnsi="Arial" w:cs="Arial"/>
          <w:sz w:val="24"/>
          <w:szCs w:val="24"/>
        </w:rPr>
        <w:t>803.163</w:t>
      </w:r>
      <w:r w:rsidR="00F85A06" w:rsidRPr="00363F95">
        <w:rPr>
          <w:rFonts w:ascii="Arial" w:hAnsi="Arial" w:cs="Arial"/>
          <w:sz w:val="24"/>
          <w:szCs w:val="24"/>
        </w:rPr>
        <w:t xml:space="preserve"> </w:t>
      </w:r>
      <w:r w:rsidR="00853776" w:rsidRPr="00363F95">
        <w:rPr>
          <w:rFonts w:ascii="Arial" w:hAnsi="Arial" w:cs="Arial"/>
          <w:sz w:val="24"/>
          <w:szCs w:val="24"/>
        </w:rPr>
        <w:t>EUR</w:t>
      </w:r>
      <w:r w:rsidR="00F85A06" w:rsidRPr="00363F95">
        <w:rPr>
          <w:rFonts w:ascii="Arial" w:hAnsi="Arial" w:cs="Arial"/>
          <w:sz w:val="24"/>
          <w:szCs w:val="24"/>
        </w:rPr>
        <w:t xml:space="preserve">. </w:t>
      </w:r>
      <w:r w:rsidR="00994D20" w:rsidRPr="00363F95">
        <w:rPr>
          <w:rFonts w:ascii="Arial" w:hAnsi="Arial" w:cs="Arial"/>
          <w:sz w:val="24"/>
          <w:szCs w:val="24"/>
        </w:rPr>
        <w:t>Planirani donos prihoda za posebne namjene u 202</w:t>
      </w:r>
      <w:r w:rsidR="006E3755" w:rsidRPr="00363F95">
        <w:rPr>
          <w:rFonts w:ascii="Arial" w:hAnsi="Arial" w:cs="Arial"/>
          <w:sz w:val="24"/>
          <w:szCs w:val="24"/>
        </w:rPr>
        <w:t>5</w:t>
      </w:r>
      <w:r w:rsidR="00994D20" w:rsidRPr="00363F95">
        <w:rPr>
          <w:rFonts w:ascii="Arial" w:hAnsi="Arial" w:cs="Arial"/>
          <w:sz w:val="24"/>
          <w:szCs w:val="24"/>
        </w:rPr>
        <w:t xml:space="preserve">.g. godini iznosi </w:t>
      </w:r>
      <w:r w:rsidR="008554A8">
        <w:rPr>
          <w:rFonts w:ascii="Arial" w:hAnsi="Arial" w:cs="Arial"/>
          <w:sz w:val="24"/>
          <w:szCs w:val="24"/>
        </w:rPr>
        <w:t>382.437</w:t>
      </w:r>
      <w:r w:rsidR="00994D20" w:rsidRPr="00363F95">
        <w:rPr>
          <w:rFonts w:ascii="Arial" w:hAnsi="Arial" w:cs="Arial"/>
          <w:sz w:val="24"/>
          <w:szCs w:val="24"/>
        </w:rPr>
        <w:t xml:space="preserve"> EUR i odnosi se na prihode od školarina koji će se koristiti za troškove redovnog poslovanja u 202</w:t>
      </w:r>
      <w:r w:rsidR="006E3755" w:rsidRPr="00363F95">
        <w:rPr>
          <w:rFonts w:ascii="Arial" w:hAnsi="Arial" w:cs="Arial"/>
          <w:sz w:val="24"/>
          <w:szCs w:val="24"/>
        </w:rPr>
        <w:t>5</w:t>
      </w:r>
      <w:r w:rsidR="00994D20" w:rsidRPr="00363F95">
        <w:rPr>
          <w:rFonts w:ascii="Arial" w:hAnsi="Arial" w:cs="Arial"/>
          <w:sz w:val="24"/>
          <w:szCs w:val="24"/>
        </w:rPr>
        <w:t>. Odnos prihoda za posebne namjene za 202</w:t>
      </w:r>
      <w:r w:rsidR="006E3755" w:rsidRPr="00363F95">
        <w:rPr>
          <w:rFonts w:ascii="Arial" w:hAnsi="Arial" w:cs="Arial"/>
          <w:sz w:val="24"/>
          <w:szCs w:val="24"/>
        </w:rPr>
        <w:t>5</w:t>
      </w:r>
      <w:r w:rsidR="00994D20" w:rsidRPr="00363F95">
        <w:rPr>
          <w:rFonts w:ascii="Arial" w:hAnsi="Arial" w:cs="Arial"/>
          <w:sz w:val="24"/>
          <w:szCs w:val="24"/>
        </w:rPr>
        <w:t xml:space="preserve">.g. iznosi </w:t>
      </w:r>
      <w:r w:rsidR="008554A8">
        <w:rPr>
          <w:rFonts w:ascii="Arial" w:hAnsi="Arial" w:cs="Arial"/>
          <w:sz w:val="24"/>
          <w:szCs w:val="24"/>
        </w:rPr>
        <w:t>723.837</w:t>
      </w:r>
      <w:r w:rsidR="006E3755" w:rsidRPr="00363F95">
        <w:rPr>
          <w:rFonts w:ascii="Arial" w:hAnsi="Arial" w:cs="Arial"/>
          <w:sz w:val="24"/>
          <w:szCs w:val="24"/>
        </w:rPr>
        <w:t xml:space="preserve"> </w:t>
      </w:r>
      <w:r w:rsidR="00994D20" w:rsidRPr="00363F95">
        <w:rPr>
          <w:rFonts w:ascii="Arial" w:hAnsi="Arial" w:cs="Arial"/>
          <w:sz w:val="24"/>
          <w:szCs w:val="24"/>
        </w:rPr>
        <w:t>EUR i odnosi se na školarine. Planirani donos prihoda na</w:t>
      </w:r>
      <w:r w:rsidR="00853776" w:rsidRPr="00363F95">
        <w:rPr>
          <w:rFonts w:ascii="Arial" w:hAnsi="Arial" w:cs="Arial"/>
          <w:sz w:val="24"/>
          <w:szCs w:val="24"/>
        </w:rPr>
        <w:t xml:space="preserve"> </w:t>
      </w:r>
      <w:r w:rsidR="00994D20" w:rsidRPr="00363F95">
        <w:rPr>
          <w:rFonts w:ascii="Arial" w:hAnsi="Arial" w:cs="Arial"/>
          <w:sz w:val="24"/>
          <w:szCs w:val="24"/>
        </w:rPr>
        <w:t>pomoćima</w:t>
      </w:r>
      <w:r w:rsidR="00BF4312">
        <w:rPr>
          <w:rFonts w:ascii="Arial" w:hAnsi="Arial" w:cs="Arial"/>
          <w:sz w:val="24"/>
          <w:szCs w:val="24"/>
        </w:rPr>
        <w:t xml:space="preserve"> EU</w:t>
      </w:r>
      <w:r w:rsidR="00994D20" w:rsidRPr="00363F95">
        <w:rPr>
          <w:rFonts w:ascii="Arial" w:hAnsi="Arial" w:cs="Arial"/>
          <w:sz w:val="24"/>
          <w:szCs w:val="24"/>
        </w:rPr>
        <w:t xml:space="preserve"> iznosi </w:t>
      </w:r>
      <w:r w:rsidR="006E3755" w:rsidRPr="00363F95">
        <w:rPr>
          <w:rFonts w:ascii="Arial" w:hAnsi="Arial" w:cs="Arial"/>
          <w:sz w:val="24"/>
          <w:szCs w:val="24"/>
        </w:rPr>
        <w:t>2</w:t>
      </w:r>
      <w:r w:rsidR="008554A8">
        <w:rPr>
          <w:rFonts w:ascii="Arial" w:hAnsi="Arial" w:cs="Arial"/>
          <w:sz w:val="24"/>
          <w:szCs w:val="24"/>
        </w:rPr>
        <w:t>81.091</w:t>
      </w:r>
      <w:r w:rsidR="00994D20" w:rsidRPr="00363F95">
        <w:rPr>
          <w:rFonts w:ascii="Arial" w:hAnsi="Arial" w:cs="Arial"/>
          <w:sz w:val="24"/>
          <w:szCs w:val="24"/>
        </w:rPr>
        <w:t xml:space="preserve"> EUR i odnosi se na prihode projekata sukladno planiranoj dinamici njihove potrošnje. Također odnos prihoda na ostalim pomoćima za 202</w:t>
      </w:r>
      <w:r w:rsidR="006E3755" w:rsidRPr="00363F95">
        <w:rPr>
          <w:rFonts w:ascii="Arial" w:hAnsi="Arial" w:cs="Arial"/>
          <w:sz w:val="24"/>
          <w:szCs w:val="24"/>
        </w:rPr>
        <w:t>5</w:t>
      </w:r>
      <w:r w:rsidR="00994D20" w:rsidRPr="00363F95">
        <w:rPr>
          <w:rFonts w:ascii="Arial" w:hAnsi="Arial" w:cs="Arial"/>
          <w:sz w:val="24"/>
          <w:szCs w:val="24"/>
        </w:rPr>
        <w:t>.g.</w:t>
      </w:r>
      <w:r w:rsidR="008554A8">
        <w:rPr>
          <w:rFonts w:ascii="Arial" w:hAnsi="Arial" w:cs="Arial"/>
          <w:sz w:val="24"/>
          <w:szCs w:val="24"/>
        </w:rPr>
        <w:t xml:space="preserve"> </w:t>
      </w:r>
      <w:r w:rsidR="00994D20" w:rsidRPr="00363F95">
        <w:rPr>
          <w:rFonts w:ascii="Arial" w:hAnsi="Arial" w:cs="Arial"/>
          <w:sz w:val="24"/>
          <w:szCs w:val="24"/>
        </w:rPr>
        <w:t>se odnose na prihode projekta koji se prenose zbog dinamike potrošnje po planu projekta i prihode za projekte koji su pred financirani iz drugih izvora.</w:t>
      </w:r>
    </w:p>
    <w:p w14:paraId="0EF47439" w14:textId="31CACC66" w:rsidR="00994D20" w:rsidRPr="00363F95" w:rsidRDefault="00853776" w:rsidP="00363F95">
      <w:pPr>
        <w:autoSpaceDE w:val="0"/>
        <w:autoSpaceDN w:val="0"/>
        <w:adjustRightInd w:val="0"/>
        <w:spacing w:after="0" w:line="240" w:lineRule="auto"/>
        <w:jc w:val="both"/>
        <w:rPr>
          <w:rFonts w:ascii="Arial" w:hAnsi="Arial" w:cs="Arial"/>
          <w:sz w:val="24"/>
          <w:szCs w:val="24"/>
        </w:rPr>
      </w:pPr>
      <w:r w:rsidRPr="00363F95">
        <w:rPr>
          <w:rFonts w:ascii="Arial" w:hAnsi="Arial" w:cs="Arial"/>
          <w:sz w:val="24"/>
          <w:szCs w:val="24"/>
        </w:rPr>
        <w:t>Od</w:t>
      </w:r>
      <w:r w:rsidR="00994D20" w:rsidRPr="00363F95">
        <w:rPr>
          <w:rFonts w:ascii="Arial" w:hAnsi="Arial" w:cs="Arial"/>
          <w:sz w:val="24"/>
          <w:szCs w:val="24"/>
        </w:rPr>
        <w:t xml:space="preserve">nos na izvoru 61 planiran je na temelju dinamike provedbe </w:t>
      </w:r>
      <w:r w:rsidR="000D26A3" w:rsidRPr="00363F95">
        <w:rPr>
          <w:rFonts w:ascii="Arial" w:hAnsi="Arial" w:cs="Arial"/>
          <w:sz w:val="24"/>
          <w:szCs w:val="24"/>
        </w:rPr>
        <w:t xml:space="preserve">ranije navedenih </w:t>
      </w:r>
      <w:r w:rsidR="00994D20" w:rsidRPr="00363F95">
        <w:rPr>
          <w:rFonts w:ascii="Arial" w:hAnsi="Arial" w:cs="Arial"/>
          <w:sz w:val="24"/>
          <w:szCs w:val="24"/>
        </w:rPr>
        <w:t>projekta u 202</w:t>
      </w:r>
      <w:r w:rsidR="006E3755" w:rsidRPr="00363F95">
        <w:rPr>
          <w:rFonts w:ascii="Arial" w:hAnsi="Arial" w:cs="Arial"/>
          <w:sz w:val="24"/>
          <w:szCs w:val="24"/>
        </w:rPr>
        <w:t>5</w:t>
      </w:r>
      <w:r w:rsidR="00994D20" w:rsidRPr="00363F95">
        <w:rPr>
          <w:rFonts w:ascii="Arial" w:hAnsi="Arial" w:cs="Arial"/>
          <w:sz w:val="24"/>
          <w:szCs w:val="24"/>
        </w:rPr>
        <w:t>.</w:t>
      </w:r>
      <w:r w:rsidR="000D26A3" w:rsidRPr="00363F95">
        <w:rPr>
          <w:rFonts w:ascii="Arial" w:hAnsi="Arial" w:cs="Arial"/>
          <w:sz w:val="24"/>
          <w:szCs w:val="24"/>
        </w:rPr>
        <w:t>g.</w:t>
      </w:r>
    </w:p>
    <w:p w14:paraId="531B566B" w14:textId="2615EB31" w:rsidR="00CE1607" w:rsidRPr="00363F95" w:rsidRDefault="00CE1607" w:rsidP="000835C7">
      <w:pPr>
        <w:autoSpaceDE w:val="0"/>
        <w:autoSpaceDN w:val="0"/>
        <w:adjustRightInd w:val="0"/>
        <w:spacing w:after="120" w:line="240" w:lineRule="auto"/>
        <w:jc w:val="both"/>
        <w:rPr>
          <w:rFonts w:ascii="Arial" w:hAnsi="Arial" w:cs="Arial"/>
          <w:sz w:val="24"/>
          <w:szCs w:val="24"/>
        </w:rPr>
      </w:pPr>
      <w:r w:rsidRPr="00363F95">
        <w:rPr>
          <w:rFonts w:ascii="Arial" w:hAnsi="Arial" w:cs="Arial"/>
          <w:sz w:val="24"/>
          <w:szCs w:val="24"/>
        </w:rPr>
        <w:t>Stru</w:t>
      </w:r>
      <w:r w:rsidR="00724793" w:rsidRPr="00363F95">
        <w:rPr>
          <w:rFonts w:ascii="Arial" w:hAnsi="Arial" w:cs="Arial"/>
          <w:sz w:val="24"/>
          <w:szCs w:val="24"/>
        </w:rPr>
        <w:t>ktura planiranih prihoda za 202</w:t>
      </w:r>
      <w:r w:rsidR="000D26A3" w:rsidRPr="00363F95">
        <w:rPr>
          <w:rFonts w:ascii="Arial" w:hAnsi="Arial" w:cs="Arial"/>
          <w:sz w:val="24"/>
          <w:szCs w:val="24"/>
        </w:rPr>
        <w:t>5</w:t>
      </w:r>
      <w:r w:rsidRPr="00363F95">
        <w:rPr>
          <w:rFonts w:ascii="Arial" w:hAnsi="Arial" w:cs="Arial"/>
          <w:sz w:val="24"/>
          <w:szCs w:val="24"/>
        </w:rPr>
        <w:t>. godinu je sljedeća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
        <w:gridCol w:w="5647"/>
        <w:gridCol w:w="3008"/>
      </w:tblGrid>
      <w:tr w:rsidR="004009A8" w14:paraId="49EF6508" w14:textId="77777777" w:rsidTr="002029AC">
        <w:tc>
          <w:tcPr>
            <w:tcW w:w="355" w:type="dxa"/>
          </w:tcPr>
          <w:p w14:paraId="52DC5F33" w14:textId="7FEB913C" w:rsidR="004009A8" w:rsidRDefault="004009A8" w:rsidP="00363F95">
            <w:pPr>
              <w:autoSpaceDE w:val="0"/>
              <w:autoSpaceDN w:val="0"/>
              <w:adjustRightInd w:val="0"/>
              <w:jc w:val="both"/>
              <w:rPr>
                <w:rFonts w:ascii="Arial" w:hAnsi="Arial" w:cs="Arial"/>
                <w:sz w:val="24"/>
                <w:szCs w:val="24"/>
              </w:rPr>
            </w:pPr>
            <w:r>
              <w:rPr>
                <w:rFonts w:ascii="Arial" w:hAnsi="Arial" w:cs="Arial"/>
                <w:sz w:val="24"/>
                <w:szCs w:val="24"/>
              </w:rPr>
              <w:t>1.</w:t>
            </w:r>
          </w:p>
        </w:tc>
        <w:tc>
          <w:tcPr>
            <w:tcW w:w="5686" w:type="dxa"/>
          </w:tcPr>
          <w:p w14:paraId="6B3D14FF" w14:textId="7BBBE844" w:rsidR="004009A8" w:rsidRDefault="004009A8" w:rsidP="00363F95">
            <w:pPr>
              <w:autoSpaceDE w:val="0"/>
              <w:autoSpaceDN w:val="0"/>
              <w:adjustRightInd w:val="0"/>
              <w:jc w:val="both"/>
              <w:rPr>
                <w:rFonts w:ascii="Arial" w:hAnsi="Arial" w:cs="Arial"/>
                <w:sz w:val="24"/>
                <w:szCs w:val="24"/>
              </w:rPr>
            </w:pPr>
            <w:r w:rsidRPr="00363F95">
              <w:rPr>
                <w:rFonts w:ascii="Arial" w:hAnsi="Arial" w:cs="Arial"/>
                <w:sz w:val="24"/>
                <w:szCs w:val="24"/>
              </w:rPr>
              <w:t>Prihodi iz proračuna</w:t>
            </w:r>
          </w:p>
        </w:tc>
        <w:tc>
          <w:tcPr>
            <w:tcW w:w="3021" w:type="dxa"/>
            <w:vAlign w:val="center"/>
          </w:tcPr>
          <w:p w14:paraId="215B62F0" w14:textId="11AF2633" w:rsidR="004009A8" w:rsidRDefault="008554A8" w:rsidP="002029AC">
            <w:pPr>
              <w:autoSpaceDE w:val="0"/>
              <w:autoSpaceDN w:val="0"/>
              <w:adjustRightInd w:val="0"/>
              <w:jc w:val="right"/>
              <w:rPr>
                <w:rFonts w:ascii="Arial" w:hAnsi="Arial" w:cs="Arial"/>
                <w:sz w:val="24"/>
                <w:szCs w:val="24"/>
              </w:rPr>
            </w:pPr>
            <w:r>
              <w:rPr>
                <w:rFonts w:ascii="Arial" w:hAnsi="Arial" w:cs="Arial"/>
                <w:sz w:val="24"/>
                <w:szCs w:val="24"/>
              </w:rPr>
              <w:t>7.077.138</w:t>
            </w:r>
            <w:r w:rsidR="00BF4312">
              <w:rPr>
                <w:rFonts w:ascii="Arial" w:hAnsi="Arial" w:cs="Arial"/>
                <w:sz w:val="24"/>
                <w:szCs w:val="24"/>
              </w:rPr>
              <w:t>,00</w:t>
            </w:r>
            <w:r w:rsidR="004009A8" w:rsidRPr="00363F95">
              <w:rPr>
                <w:rFonts w:ascii="Arial" w:hAnsi="Arial" w:cs="Arial"/>
                <w:sz w:val="24"/>
                <w:szCs w:val="24"/>
              </w:rPr>
              <w:t xml:space="preserve"> EUR</w:t>
            </w:r>
          </w:p>
        </w:tc>
      </w:tr>
      <w:tr w:rsidR="004009A8" w14:paraId="4AF740B8" w14:textId="77777777" w:rsidTr="002029AC">
        <w:tc>
          <w:tcPr>
            <w:tcW w:w="355" w:type="dxa"/>
          </w:tcPr>
          <w:p w14:paraId="0003C791" w14:textId="3B675749" w:rsidR="004009A8" w:rsidRDefault="004009A8" w:rsidP="00363F95">
            <w:pPr>
              <w:autoSpaceDE w:val="0"/>
              <w:autoSpaceDN w:val="0"/>
              <w:adjustRightInd w:val="0"/>
              <w:jc w:val="both"/>
              <w:rPr>
                <w:rFonts w:ascii="Arial" w:hAnsi="Arial" w:cs="Arial"/>
                <w:sz w:val="24"/>
                <w:szCs w:val="24"/>
              </w:rPr>
            </w:pPr>
            <w:r>
              <w:rPr>
                <w:rFonts w:ascii="Arial" w:hAnsi="Arial" w:cs="Arial"/>
                <w:sz w:val="24"/>
                <w:szCs w:val="24"/>
              </w:rPr>
              <w:t>2.</w:t>
            </w:r>
          </w:p>
        </w:tc>
        <w:tc>
          <w:tcPr>
            <w:tcW w:w="5686" w:type="dxa"/>
          </w:tcPr>
          <w:p w14:paraId="2C0BA91E" w14:textId="7C41FD32" w:rsidR="004009A8" w:rsidRDefault="004009A8" w:rsidP="00363F95">
            <w:pPr>
              <w:autoSpaceDE w:val="0"/>
              <w:autoSpaceDN w:val="0"/>
              <w:adjustRightInd w:val="0"/>
              <w:jc w:val="both"/>
              <w:rPr>
                <w:rFonts w:ascii="Arial" w:hAnsi="Arial" w:cs="Arial"/>
                <w:sz w:val="24"/>
                <w:szCs w:val="24"/>
              </w:rPr>
            </w:pPr>
            <w:r w:rsidRPr="00363F95">
              <w:rPr>
                <w:rFonts w:ascii="Arial" w:hAnsi="Arial" w:cs="Arial"/>
                <w:sz w:val="24"/>
                <w:szCs w:val="24"/>
              </w:rPr>
              <w:t>Vlastiti prihodi</w:t>
            </w:r>
          </w:p>
        </w:tc>
        <w:tc>
          <w:tcPr>
            <w:tcW w:w="3021" w:type="dxa"/>
            <w:vAlign w:val="center"/>
          </w:tcPr>
          <w:p w14:paraId="5663BA84" w14:textId="46C88B86" w:rsidR="004009A8" w:rsidRDefault="004009A8" w:rsidP="002029AC">
            <w:pPr>
              <w:autoSpaceDE w:val="0"/>
              <w:autoSpaceDN w:val="0"/>
              <w:adjustRightInd w:val="0"/>
              <w:jc w:val="right"/>
              <w:rPr>
                <w:rFonts w:ascii="Arial" w:hAnsi="Arial" w:cs="Arial"/>
                <w:sz w:val="24"/>
                <w:szCs w:val="24"/>
              </w:rPr>
            </w:pPr>
            <w:r w:rsidRPr="00363F95">
              <w:rPr>
                <w:rFonts w:ascii="Arial" w:hAnsi="Arial" w:cs="Arial"/>
                <w:sz w:val="24"/>
                <w:szCs w:val="24"/>
              </w:rPr>
              <w:t>20</w:t>
            </w:r>
            <w:r w:rsidR="008554A8">
              <w:rPr>
                <w:rFonts w:ascii="Arial" w:hAnsi="Arial" w:cs="Arial"/>
                <w:sz w:val="24"/>
                <w:szCs w:val="24"/>
              </w:rPr>
              <w:t>5</w:t>
            </w:r>
            <w:r w:rsidRPr="00363F95">
              <w:rPr>
                <w:rFonts w:ascii="Arial" w:hAnsi="Arial" w:cs="Arial"/>
                <w:sz w:val="24"/>
                <w:szCs w:val="24"/>
              </w:rPr>
              <w:t>.</w:t>
            </w:r>
            <w:r w:rsidR="00DA271D">
              <w:rPr>
                <w:rFonts w:ascii="Arial" w:hAnsi="Arial" w:cs="Arial"/>
                <w:sz w:val="24"/>
                <w:szCs w:val="24"/>
              </w:rPr>
              <w:t>470</w:t>
            </w:r>
            <w:r w:rsidRPr="00363F95">
              <w:rPr>
                <w:rFonts w:ascii="Arial" w:hAnsi="Arial" w:cs="Arial"/>
                <w:sz w:val="24"/>
                <w:szCs w:val="24"/>
              </w:rPr>
              <w:t>,00 EUR</w:t>
            </w:r>
          </w:p>
        </w:tc>
      </w:tr>
      <w:tr w:rsidR="004009A8" w14:paraId="66973B7A" w14:textId="77777777" w:rsidTr="002029AC">
        <w:tc>
          <w:tcPr>
            <w:tcW w:w="355" w:type="dxa"/>
          </w:tcPr>
          <w:p w14:paraId="0A7A9E13" w14:textId="5424A011" w:rsidR="004009A8" w:rsidRDefault="004009A8" w:rsidP="00363F95">
            <w:pPr>
              <w:autoSpaceDE w:val="0"/>
              <w:autoSpaceDN w:val="0"/>
              <w:adjustRightInd w:val="0"/>
              <w:jc w:val="both"/>
              <w:rPr>
                <w:rFonts w:ascii="Arial" w:hAnsi="Arial" w:cs="Arial"/>
                <w:sz w:val="24"/>
                <w:szCs w:val="24"/>
              </w:rPr>
            </w:pPr>
            <w:r>
              <w:rPr>
                <w:rFonts w:ascii="Arial" w:hAnsi="Arial" w:cs="Arial"/>
                <w:sz w:val="24"/>
                <w:szCs w:val="24"/>
              </w:rPr>
              <w:t>3.</w:t>
            </w:r>
          </w:p>
        </w:tc>
        <w:tc>
          <w:tcPr>
            <w:tcW w:w="5686" w:type="dxa"/>
          </w:tcPr>
          <w:p w14:paraId="1D0F0078" w14:textId="60278DB2" w:rsidR="004009A8" w:rsidRDefault="004009A8" w:rsidP="00363F95">
            <w:pPr>
              <w:autoSpaceDE w:val="0"/>
              <w:autoSpaceDN w:val="0"/>
              <w:adjustRightInd w:val="0"/>
              <w:jc w:val="both"/>
              <w:rPr>
                <w:rFonts w:ascii="Arial" w:hAnsi="Arial" w:cs="Arial"/>
                <w:sz w:val="24"/>
                <w:szCs w:val="24"/>
              </w:rPr>
            </w:pPr>
            <w:r w:rsidRPr="00363F95">
              <w:rPr>
                <w:rFonts w:ascii="Arial" w:hAnsi="Arial" w:cs="Arial"/>
                <w:sz w:val="24"/>
                <w:szCs w:val="24"/>
              </w:rPr>
              <w:t>Vlastiti namjenski prihodi</w:t>
            </w:r>
          </w:p>
        </w:tc>
        <w:tc>
          <w:tcPr>
            <w:tcW w:w="3021" w:type="dxa"/>
            <w:vAlign w:val="center"/>
          </w:tcPr>
          <w:p w14:paraId="6391AC98" w14:textId="6EFC6033" w:rsidR="004009A8" w:rsidRDefault="004009A8" w:rsidP="002029AC">
            <w:pPr>
              <w:autoSpaceDE w:val="0"/>
              <w:autoSpaceDN w:val="0"/>
              <w:adjustRightInd w:val="0"/>
              <w:jc w:val="right"/>
              <w:rPr>
                <w:rFonts w:ascii="Arial" w:hAnsi="Arial" w:cs="Arial"/>
                <w:sz w:val="24"/>
                <w:szCs w:val="24"/>
              </w:rPr>
            </w:pPr>
            <w:r w:rsidRPr="00363F95">
              <w:rPr>
                <w:rFonts w:ascii="Arial" w:hAnsi="Arial" w:cs="Arial"/>
                <w:sz w:val="24"/>
                <w:szCs w:val="24"/>
              </w:rPr>
              <w:t>85</w:t>
            </w:r>
            <w:r w:rsidR="00DA271D">
              <w:rPr>
                <w:rFonts w:ascii="Arial" w:hAnsi="Arial" w:cs="Arial"/>
                <w:sz w:val="24"/>
                <w:szCs w:val="24"/>
              </w:rPr>
              <w:t>1</w:t>
            </w:r>
            <w:r w:rsidRPr="00363F95">
              <w:rPr>
                <w:rFonts w:ascii="Arial" w:hAnsi="Arial" w:cs="Arial"/>
                <w:sz w:val="24"/>
                <w:szCs w:val="24"/>
              </w:rPr>
              <w:t>.</w:t>
            </w:r>
            <w:r w:rsidR="00DA271D">
              <w:rPr>
                <w:rFonts w:ascii="Arial" w:hAnsi="Arial" w:cs="Arial"/>
                <w:sz w:val="24"/>
                <w:szCs w:val="24"/>
              </w:rPr>
              <w:t>4</w:t>
            </w:r>
            <w:r w:rsidRPr="00363F95">
              <w:rPr>
                <w:rFonts w:ascii="Arial" w:hAnsi="Arial" w:cs="Arial"/>
                <w:sz w:val="24"/>
                <w:szCs w:val="24"/>
              </w:rPr>
              <w:t>00,00 EUR</w:t>
            </w:r>
          </w:p>
        </w:tc>
      </w:tr>
      <w:tr w:rsidR="004009A8" w14:paraId="42D9A0C2" w14:textId="77777777" w:rsidTr="002029AC">
        <w:tc>
          <w:tcPr>
            <w:tcW w:w="355" w:type="dxa"/>
          </w:tcPr>
          <w:p w14:paraId="52D1A59D" w14:textId="33A83941" w:rsidR="004009A8" w:rsidRDefault="004009A8" w:rsidP="00363F95">
            <w:pPr>
              <w:autoSpaceDE w:val="0"/>
              <w:autoSpaceDN w:val="0"/>
              <w:adjustRightInd w:val="0"/>
              <w:jc w:val="both"/>
              <w:rPr>
                <w:rFonts w:ascii="Arial" w:hAnsi="Arial" w:cs="Arial"/>
                <w:sz w:val="24"/>
                <w:szCs w:val="24"/>
              </w:rPr>
            </w:pPr>
            <w:r>
              <w:rPr>
                <w:rFonts w:ascii="Arial" w:hAnsi="Arial" w:cs="Arial"/>
                <w:sz w:val="24"/>
                <w:szCs w:val="24"/>
              </w:rPr>
              <w:t>4.</w:t>
            </w:r>
          </w:p>
        </w:tc>
        <w:tc>
          <w:tcPr>
            <w:tcW w:w="5686" w:type="dxa"/>
          </w:tcPr>
          <w:p w14:paraId="4FCB6043" w14:textId="6B88F64E" w:rsidR="004009A8" w:rsidRDefault="004009A8" w:rsidP="00363F95">
            <w:pPr>
              <w:autoSpaceDE w:val="0"/>
              <w:autoSpaceDN w:val="0"/>
              <w:adjustRightInd w:val="0"/>
              <w:jc w:val="both"/>
              <w:rPr>
                <w:rFonts w:ascii="Arial" w:hAnsi="Arial" w:cs="Arial"/>
                <w:sz w:val="24"/>
                <w:szCs w:val="24"/>
              </w:rPr>
            </w:pPr>
            <w:r w:rsidRPr="00363F95">
              <w:rPr>
                <w:rFonts w:ascii="Arial" w:hAnsi="Arial" w:cs="Arial"/>
                <w:sz w:val="24"/>
                <w:szCs w:val="24"/>
              </w:rPr>
              <w:t>Pomoći, EU sredstva, donacije</w:t>
            </w:r>
          </w:p>
        </w:tc>
        <w:tc>
          <w:tcPr>
            <w:tcW w:w="3021" w:type="dxa"/>
            <w:vAlign w:val="center"/>
          </w:tcPr>
          <w:p w14:paraId="4838B737" w14:textId="79C26AA9" w:rsidR="004009A8" w:rsidRDefault="00DA271D" w:rsidP="002029AC">
            <w:pPr>
              <w:autoSpaceDE w:val="0"/>
              <w:autoSpaceDN w:val="0"/>
              <w:adjustRightInd w:val="0"/>
              <w:jc w:val="right"/>
              <w:rPr>
                <w:rFonts w:ascii="Arial" w:hAnsi="Arial" w:cs="Arial"/>
                <w:sz w:val="24"/>
                <w:szCs w:val="24"/>
              </w:rPr>
            </w:pPr>
            <w:r>
              <w:rPr>
                <w:rFonts w:ascii="Arial" w:hAnsi="Arial" w:cs="Arial"/>
                <w:sz w:val="24"/>
                <w:szCs w:val="24"/>
              </w:rPr>
              <w:t>1.065.905</w:t>
            </w:r>
            <w:r w:rsidR="004009A8" w:rsidRPr="00363F95">
              <w:rPr>
                <w:rFonts w:ascii="Arial" w:hAnsi="Arial" w:cs="Arial"/>
                <w:sz w:val="24"/>
                <w:szCs w:val="24"/>
              </w:rPr>
              <w:t>,00</w:t>
            </w:r>
            <w:r w:rsidR="004009A8">
              <w:rPr>
                <w:rFonts w:ascii="Arial" w:hAnsi="Arial" w:cs="Arial"/>
                <w:sz w:val="24"/>
                <w:szCs w:val="24"/>
              </w:rPr>
              <w:t xml:space="preserve"> EUR</w:t>
            </w:r>
          </w:p>
        </w:tc>
      </w:tr>
      <w:tr w:rsidR="004009A8" w14:paraId="022424C8" w14:textId="77777777" w:rsidTr="002029AC">
        <w:tc>
          <w:tcPr>
            <w:tcW w:w="355" w:type="dxa"/>
          </w:tcPr>
          <w:p w14:paraId="31F8FBE8" w14:textId="1573A97A" w:rsidR="004009A8" w:rsidRDefault="004009A8" w:rsidP="00363F95">
            <w:pPr>
              <w:autoSpaceDE w:val="0"/>
              <w:autoSpaceDN w:val="0"/>
              <w:adjustRightInd w:val="0"/>
              <w:jc w:val="both"/>
              <w:rPr>
                <w:rFonts w:ascii="Arial" w:hAnsi="Arial" w:cs="Arial"/>
                <w:sz w:val="24"/>
                <w:szCs w:val="24"/>
              </w:rPr>
            </w:pPr>
            <w:r>
              <w:rPr>
                <w:rFonts w:ascii="Arial" w:hAnsi="Arial" w:cs="Arial"/>
                <w:sz w:val="24"/>
                <w:szCs w:val="24"/>
              </w:rPr>
              <w:t>5.</w:t>
            </w:r>
          </w:p>
        </w:tc>
        <w:tc>
          <w:tcPr>
            <w:tcW w:w="5686" w:type="dxa"/>
          </w:tcPr>
          <w:p w14:paraId="37E4CD6C" w14:textId="5D1A71BE" w:rsidR="004009A8" w:rsidRDefault="004009A8" w:rsidP="00363F95">
            <w:pPr>
              <w:autoSpaceDE w:val="0"/>
              <w:autoSpaceDN w:val="0"/>
              <w:adjustRightInd w:val="0"/>
              <w:jc w:val="both"/>
              <w:rPr>
                <w:rFonts w:ascii="Arial" w:hAnsi="Arial" w:cs="Arial"/>
                <w:sz w:val="24"/>
                <w:szCs w:val="24"/>
              </w:rPr>
            </w:pPr>
            <w:r w:rsidRPr="00363F95">
              <w:rPr>
                <w:rFonts w:ascii="Arial" w:hAnsi="Arial" w:cs="Arial"/>
                <w:sz w:val="24"/>
                <w:szCs w:val="24"/>
              </w:rPr>
              <w:t>Mehanizam za oporavak i otpornost</w:t>
            </w:r>
          </w:p>
        </w:tc>
        <w:tc>
          <w:tcPr>
            <w:tcW w:w="3021" w:type="dxa"/>
            <w:vAlign w:val="center"/>
          </w:tcPr>
          <w:p w14:paraId="5FA96F6A" w14:textId="4F45EAEB" w:rsidR="004009A8" w:rsidRDefault="00DA271D" w:rsidP="002029AC">
            <w:pPr>
              <w:autoSpaceDE w:val="0"/>
              <w:autoSpaceDN w:val="0"/>
              <w:adjustRightInd w:val="0"/>
              <w:jc w:val="right"/>
              <w:rPr>
                <w:rFonts w:ascii="Arial" w:hAnsi="Arial" w:cs="Arial"/>
                <w:sz w:val="24"/>
                <w:szCs w:val="24"/>
              </w:rPr>
            </w:pPr>
            <w:r>
              <w:rPr>
                <w:rFonts w:ascii="Arial" w:hAnsi="Arial" w:cs="Arial"/>
                <w:sz w:val="24"/>
                <w:szCs w:val="24"/>
              </w:rPr>
              <w:t>159.009</w:t>
            </w:r>
            <w:r w:rsidR="004009A8" w:rsidRPr="00363F95">
              <w:rPr>
                <w:rFonts w:ascii="Arial" w:hAnsi="Arial" w:cs="Arial"/>
                <w:sz w:val="24"/>
                <w:szCs w:val="24"/>
              </w:rPr>
              <w:t>,00</w:t>
            </w:r>
            <w:r w:rsidR="004009A8">
              <w:rPr>
                <w:rFonts w:ascii="Arial" w:hAnsi="Arial" w:cs="Arial"/>
                <w:sz w:val="24"/>
                <w:szCs w:val="24"/>
              </w:rPr>
              <w:t xml:space="preserve"> EUR</w:t>
            </w:r>
          </w:p>
        </w:tc>
      </w:tr>
      <w:tr w:rsidR="004009A8" w14:paraId="3CB4B930" w14:textId="77777777" w:rsidTr="002029AC">
        <w:tc>
          <w:tcPr>
            <w:tcW w:w="355" w:type="dxa"/>
          </w:tcPr>
          <w:p w14:paraId="3FA3B604" w14:textId="77777777" w:rsidR="004009A8" w:rsidRDefault="004009A8" w:rsidP="00363F95">
            <w:pPr>
              <w:autoSpaceDE w:val="0"/>
              <w:autoSpaceDN w:val="0"/>
              <w:adjustRightInd w:val="0"/>
              <w:jc w:val="both"/>
              <w:rPr>
                <w:rFonts w:ascii="Arial" w:hAnsi="Arial" w:cs="Arial"/>
                <w:sz w:val="24"/>
                <w:szCs w:val="24"/>
              </w:rPr>
            </w:pPr>
          </w:p>
        </w:tc>
        <w:tc>
          <w:tcPr>
            <w:tcW w:w="5686" w:type="dxa"/>
          </w:tcPr>
          <w:p w14:paraId="068A9B7D" w14:textId="2CDCD9B9" w:rsidR="004009A8" w:rsidRDefault="004009A8" w:rsidP="00363F95">
            <w:pPr>
              <w:autoSpaceDE w:val="0"/>
              <w:autoSpaceDN w:val="0"/>
              <w:adjustRightInd w:val="0"/>
              <w:jc w:val="both"/>
              <w:rPr>
                <w:rFonts w:ascii="Arial" w:hAnsi="Arial" w:cs="Arial"/>
                <w:sz w:val="24"/>
                <w:szCs w:val="24"/>
              </w:rPr>
            </w:pPr>
            <w:r w:rsidRPr="00363F95">
              <w:rPr>
                <w:rFonts w:ascii="Arial" w:hAnsi="Arial" w:cs="Arial"/>
                <w:sz w:val="24"/>
                <w:szCs w:val="24"/>
              </w:rPr>
              <w:t>Ukupni prihodi</w:t>
            </w:r>
          </w:p>
        </w:tc>
        <w:tc>
          <w:tcPr>
            <w:tcW w:w="3021" w:type="dxa"/>
            <w:vAlign w:val="center"/>
          </w:tcPr>
          <w:p w14:paraId="0E7BC156" w14:textId="4B0B7E6A" w:rsidR="004009A8" w:rsidRDefault="00DA271D" w:rsidP="002029AC">
            <w:pPr>
              <w:autoSpaceDE w:val="0"/>
              <w:autoSpaceDN w:val="0"/>
              <w:adjustRightInd w:val="0"/>
              <w:jc w:val="right"/>
              <w:rPr>
                <w:rFonts w:ascii="Arial" w:hAnsi="Arial" w:cs="Arial"/>
                <w:sz w:val="24"/>
                <w:szCs w:val="24"/>
              </w:rPr>
            </w:pPr>
            <w:r>
              <w:rPr>
                <w:rFonts w:ascii="Arial" w:hAnsi="Arial" w:cs="Arial"/>
                <w:sz w:val="24"/>
                <w:szCs w:val="24"/>
              </w:rPr>
              <w:t>9.358.922</w:t>
            </w:r>
            <w:r w:rsidR="004009A8" w:rsidRPr="00363F95">
              <w:rPr>
                <w:rFonts w:ascii="Arial" w:hAnsi="Arial" w:cs="Arial"/>
                <w:sz w:val="24"/>
                <w:szCs w:val="24"/>
              </w:rPr>
              <w:t>,00</w:t>
            </w:r>
            <w:r w:rsidR="004009A8">
              <w:rPr>
                <w:rFonts w:ascii="Arial" w:hAnsi="Arial" w:cs="Arial"/>
                <w:sz w:val="24"/>
                <w:szCs w:val="24"/>
              </w:rPr>
              <w:t xml:space="preserve"> EUR</w:t>
            </w:r>
          </w:p>
        </w:tc>
      </w:tr>
      <w:tr w:rsidR="004009A8" w14:paraId="5B0D3998" w14:textId="77777777" w:rsidTr="002029AC">
        <w:tc>
          <w:tcPr>
            <w:tcW w:w="355" w:type="dxa"/>
          </w:tcPr>
          <w:p w14:paraId="7C314212" w14:textId="77777777" w:rsidR="004009A8" w:rsidRDefault="004009A8" w:rsidP="00363F95">
            <w:pPr>
              <w:autoSpaceDE w:val="0"/>
              <w:autoSpaceDN w:val="0"/>
              <w:adjustRightInd w:val="0"/>
              <w:jc w:val="both"/>
              <w:rPr>
                <w:rFonts w:ascii="Arial" w:hAnsi="Arial" w:cs="Arial"/>
                <w:sz w:val="24"/>
                <w:szCs w:val="24"/>
              </w:rPr>
            </w:pPr>
          </w:p>
        </w:tc>
        <w:tc>
          <w:tcPr>
            <w:tcW w:w="5686" w:type="dxa"/>
          </w:tcPr>
          <w:p w14:paraId="08C0B25D" w14:textId="7BA4DA8D" w:rsidR="004009A8" w:rsidRDefault="004009A8" w:rsidP="00363F95">
            <w:pPr>
              <w:autoSpaceDE w:val="0"/>
              <w:autoSpaceDN w:val="0"/>
              <w:adjustRightInd w:val="0"/>
              <w:jc w:val="both"/>
              <w:rPr>
                <w:rFonts w:ascii="Arial" w:hAnsi="Arial" w:cs="Arial"/>
                <w:sz w:val="24"/>
                <w:szCs w:val="24"/>
              </w:rPr>
            </w:pPr>
            <w:r>
              <w:rPr>
                <w:rFonts w:ascii="Arial" w:hAnsi="Arial" w:cs="Arial"/>
                <w:sz w:val="24"/>
                <w:szCs w:val="24"/>
              </w:rPr>
              <w:t>+</w:t>
            </w:r>
            <w:r w:rsidRPr="00363F95">
              <w:rPr>
                <w:rFonts w:ascii="Arial" w:hAnsi="Arial" w:cs="Arial"/>
                <w:sz w:val="24"/>
                <w:szCs w:val="24"/>
              </w:rPr>
              <w:t>Donos iz 202</w:t>
            </w:r>
            <w:r w:rsidR="00BF4312">
              <w:rPr>
                <w:rFonts w:ascii="Arial" w:hAnsi="Arial" w:cs="Arial"/>
                <w:sz w:val="24"/>
                <w:szCs w:val="24"/>
              </w:rPr>
              <w:t>4</w:t>
            </w:r>
            <w:r w:rsidRPr="00363F95">
              <w:rPr>
                <w:rFonts w:ascii="Arial" w:hAnsi="Arial" w:cs="Arial"/>
                <w:sz w:val="24"/>
                <w:szCs w:val="24"/>
              </w:rPr>
              <w:t>.g.</w:t>
            </w:r>
          </w:p>
        </w:tc>
        <w:tc>
          <w:tcPr>
            <w:tcW w:w="3021" w:type="dxa"/>
            <w:vAlign w:val="center"/>
          </w:tcPr>
          <w:p w14:paraId="63875D25" w14:textId="7CE6048E" w:rsidR="004009A8" w:rsidRDefault="00D41135" w:rsidP="002029AC">
            <w:pPr>
              <w:autoSpaceDE w:val="0"/>
              <w:autoSpaceDN w:val="0"/>
              <w:adjustRightInd w:val="0"/>
              <w:jc w:val="right"/>
              <w:rPr>
                <w:rFonts w:ascii="Arial" w:hAnsi="Arial" w:cs="Arial"/>
                <w:sz w:val="24"/>
                <w:szCs w:val="24"/>
              </w:rPr>
            </w:pPr>
            <w:r>
              <w:rPr>
                <w:rFonts w:ascii="Arial" w:hAnsi="Arial" w:cs="Arial"/>
                <w:sz w:val="24"/>
                <w:szCs w:val="24"/>
              </w:rPr>
              <w:t>1.803.163,00</w:t>
            </w:r>
            <w:r w:rsidR="004009A8">
              <w:rPr>
                <w:rFonts w:ascii="Arial" w:hAnsi="Arial" w:cs="Arial"/>
                <w:sz w:val="24"/>
                <w:szCs w:val="24"/>
              </w:rPr>
              <w:t xml:space="preserve"> EUR</w:t>
            </w:r>
          </w:p>
        </w:tc>
      </w:tr>
    </w:tbl>
    <w:p w14:paraId="668375B9" w14:textId="5C343CDE" w:rsidR="008A21C9" w:rsidRPr="00363F95" w:rsidRDefault="008A21C9" w:rsidP="000835C7">
      <w:pPr>
        <w:autoSpaceDE w:val="0"/>
        <w:autoSpaceDN w:val="0"/>
        <w:adjustRightInd w:val="0"/>
        <w:spacing w:before="120" w:after="0" w:line="240" w:lineRule="auto"/>
        <w:jc w:val="both"/>
        <w:rPr>
          <w:rFonts w:ascii="Arial" w:hAnsi="Arial" w:cs="Arial"/>
          <w:sz w:val="24"/>
          <w:szCs w:val="24"/>
        </w:rPr>
      </w:pPr>
      <w:r w:rsidRPr="00363F95">
        <w:rPr>
          <w:rFonts w:ascii="Arial" w:hAnsi="Arial" w:cs="Arial"/>
          <w:sz w:val="24"/>
          <w:szCs w:val="24"/>
        </w:rPr>
        <w:t xml:space="preserve">Planirani </w:t>
      </w:r>
      <w:r w:rsidR="00994D20" w:rsidRPr="00363F95">
        <w:rPr>
          <w:rFonts w:ascii="Arial" w:hAnsi="Arial" w:cs="Arial"/>
          <w:sz w:val="24"/>
          <w:szCs w:val="24"/>
        </w:rPr>
        <w:t>odnos neutrošenih prihoda u 202</w:t>
      </w:r>
      <w:r w:rsidR="000D26A3" w:rsidRPr="00363F95">
        <w:rPr>
          <w:rFonts w:ascii="Arial" w:hAnsi="Arial" w:cs="Arial"/>
          <w:sz w:val="24"/>
          <w:szCs w:val="24"/>
        </w:rPr>
        <w:t>6.</w:t>
      </w:r>
      <w:r w:rsidRPr="00363F95">
        <w:rPr>
          <w:rFonts w:ascii="Arial" w:hAnsi="Arial" w:cs="Arial"/>
          <w:sz w:val="24"/>
          <w:szCs w:val="24"/>
        </w:rPr>
        <w:t xml:space="preserve"> godinu iznosi </w:t>
      </w:r>
      <w:r w:rsidR="00BF4312">
        <w:rPr>
          <w:rFonts w:ascii="Arial" w:hAnsi="Arial" w:cs="Arial"/>
          <w:sz w:val="24"/>
          <w:szCs w:val="24"/>
        </w:rPr>
        <w:t>1.</w:t>
      </w:r>
      <w:r w:rsidR="00D41135">
        <w:rPr>
          <w:rFonts w:ascii="Arial" w:hAnsi="Arial" w:cs="Arial"/>
          <w:sz w:val="24"/>
          <w:szCs w:val="24"/>
        </w:rPr>
        <w:t>668.786</w:t>
      </w:r>
      <w:r w:rsidRPr="00363F95">
        <w:rPr>
          <w:rFonts w:ascii="Arial" w:hAnsi="Arial" w:cs="Arial"/>
          <w:sz w:val="24"/>
          <w:szCs w:val="24"/>
        </w:rPr>
        <w:t>,00</w:t>
      </w:r>
      <w:r w:rsidR="00994D20" w:rsidRPr="00363F95">
        <w:rPr>
          <w:rFonts w:ascii="Arial" w:hAnsi="Arial" w:cs="Arial"/>
          <w:sz w:val="24"/>
          <w:szCs w:val="24"/>
        </w:rPr>
        <w:t xml:space="preserve"> EUR</w:t>
      </w:r>
      <w:r w:rsidRPr="00363F95">
        <w:rPr>
          <w:rFonts w:ascii="Arial" w:hAnsi="Arial" w:cs="Arial"/>
          <w:sz w:val="24"/>
          <w:szCs w:val="24"/>
        </w:rPr>
        <w:t>.</w:t>
      </w:r>
    </w:p>
    <w:p w14:paraId="5C481CF6" w14:textId="77777777" w:rsidR="00893667" w:rsidRPr="00363F95" w:rsidRDefault="00893667" w:rsidP="002661DF">
      <w:pPr>
        <w:autoSpaceDE w:val="0"/>
        <w:autoSpaceDN w:val="0"/>
        <w:adjustRightInd w:val="0"/>
        <w:spacing w:after="0" w:line="240" w:lineRule="auto"/>
        <w:jc w:val="both"/>
        <w:rPr>
          <w:rFonts w:ascii="Arial" w:hAnsi="Arial" w:cs="Arial"/>
          <w:sz w:val="24"/>
          <w:szCs w:val="24"/>
        </w:rPr>
      </w:pPr>
    </w:p>
    <w:p w14:paraId="3FEDA610" w14:textId="4D34F510" w:rsidR="00D41135" w:rsidRDefault="00CE1607" w:rsidP="00D41135">
      <w:pPr>
        <w:autoSpaceDE w:val="0"/>
        <w:autoSpaceDN w:val="0"/>
        <w:adjustRightInd w:val="0"/>
        <w:spacing w:after="0" w:line="240" w:lineRule="auto"/>
        <w:jc w:val="both"/>
        <w:rPr>
          <w:rFonts w:ascii="Arial" w:hAnsi="Arial" w:cs="Arial"/>
          <w:sz w:val="24"/>
          <w:szCs w:val="24"/>
        </w:rPr>
      </w:pPr>
      <w:r w:rsidRPr="00363F95">
        <w:rPr>
          <w:rFonts w:ascii="Arial" w:hAnsi="Arial" w:cs="Arial"/>
          <w:sz w:val="24"/>
          <w:szCs w:val="24"/>
        </w:rPr>
        <w:t>Planirani rashodi sadrže rashode za zaposlene (plaće, jubilarne nagrade, božićnice, regres, pomoći i ostalo), materijalne rashode (rashode za službena putovanja, energiju, komunalne usluge, reprezentaciju, intelektualne usluge, uredski materijal, sitan inventar i ostalo), rashode za kapitalne investicije i ostale rashode (financijske rashode, stipendije, pomoći, studentski zbor i ostalo).</w:t>
      </w:r>
      <w:r w:rsidR="00D60798">
        <w:rPr>
          <w:rFonts w:ascii="Arial" w:hAnsi="Arial" w:cs="Arial"/>
          <w:sz w:val="24"/>
          <w:szCs w:val="24"/>
        </w:rPr>
        <w:t xml:space="preserve"> </w:t>
      </w:r>
      <w:r w:rsidR="00BC4C35" w:rsidRPr="00363F95">
        <w:rPr>
          <w:rFonts w:ascii="Arial" w:hAnsi="Arial" w:cs="Arial"/>
          <w:sz w:val="24"/>
          <w:szCs w:val="24"/>
        </w:rPr>
        <w:t>Rashodi</w:t>
      </w:r>
      <w:r w:rsidR="002C18D4" w:rsidRPr="00363F95">
        <w:rPr>
          <w:rFonts w:ascii="Arial" w:hAnsi="Arial" w:cs="Arial"/>
          <w:sz w:val="24"/>
          <w:szCs w:val="24"/>
        </w:rPr>
        <w:t xml:space="preserve"> </w:t>
      </w:r>
      <w:r w:rsidR="00BC4C35" w:rsidRPr="00363F95">
        <w:rPr>
          <w:rFonts w:ascii="Arial" w:hAnsi="Arial" w:cs="Arial"/>
          <w:sz w:val="24"/>
          <w:szCs w:val="24"/>
        </w:rPr>
        <w:t>financirani</w:t>
      </w:r>
      <w:r w:rsidR="002C18D4" w:rsidRPr="00363F95">
        <w:rPr>
          <w:rFonts w:ascii="Arial" w:hAnsi="Arial" w:cs="Arial"/>
          <w:sz w:val="24"/>
          <w:szCs w:val="24"/>
        </w:rPr>
        <w:t xml:space="preserve"> </w:t>
      </w:r>
      <w:r w:rsidR="00BC4C35" w:rsidRPr="00363F95">
        <w:rPr>
          <w:rFonts w:ascii="Arial" w:hAnsi="Arial" w:cs="Arial"/>
          <w:sz w:val="24"/>
          <w:szCs w:val="24"/>
        </w:rPr>
        <w:t xml:space="preserve">prihodima </w:t>
      </w:r>
      <w:r w:rsidR="00BC4C35" w:rsidRPr="00363F95">
        <w:rPr>
          <w:rFonts w:ascii="Arial" w:hAnsi="Arial" w:cs="Arial"/>
          <w:sz w:val="24"/>
          <w:szCs w:val="24"/>
        </w:rPr>
        <w:lastRenderedPageBreak/>
        <w:t>ostvarenim prema Ugovoru o punoj subvenciji participacije redovitih studenata u troškovim</w:t>
      </w:r>
      <w:r w:rsidR="00E517D1" w:rsidRPr="00363F95">
        <w:rPr>
          <w:rFonts w:ascii="Arial" w:hAnsi="Arial" w:cs="Arial"/>
          <w:sz w:val="24"/>
          <w:szCs w:val="24"/>
        </w:rPr>
        <w:t>a studija u akademskoj god. 202</w:t>
      </w:r>
      <w:r w:rsidR="002C18D4" w:rsidRPr="00363F95">
        <w:rPr>
          <w:rFonts w:ascii="Arial" w:hAnsi="Arial" w:cs="Arial"/>
          <w:sz w:val="24"/>
          <w:szCs w:val="24"/>
        </w:rPr>
        <w:t>4</w:t>
      </w:r>
      <w:r w:rsidR="00E517D1" w:rsidRPr="00363F95">
        <w:rPr>
          <w:rFonts w:ascii="Arial" w:hAnsi="Arial" w:cs="Arial"/>
          <w:sz w:val="24"/>
          <w:szCs w:val="24"/>
        </w:rPr>
        <w:t>./202</w:t>
      </w:r>
      <w:r w:rsidR="002C18D4" w:rsidRPr="00363F95">
        <w:rPr>
          <w:rFonts w:ascii="Arial" w:hAnsi="Arial" w:cs="Arial"/>
          <w:sz w:val="24"/>
          <w:szCs w:val="24"/>
        </w:rPr>
        <w:t>5</w:t>
      </w:r>
      <w:r w:rsidR="00BC4C35" w:rsidRPr="00363F95">
        <w:rPr>
          <w:rFonts w:ascii="Arial" w:hAnsi="Arial" w:cs="Arial"/>
          <w:sz w:val="24"/>
          <w:szCs w:val="24"/>
        </w:rPr>
        <w:t>. su planirani za:</w:t>
      </w:r>
    </w:p>
    <w:p w14:paraId="33819D7B" w14:textId="5E60A297" w:rsidR="00872C4D" w:rsidRPr="00D41135" w:rsidRDefault="00872C4D" w:rsidP="00D41135">
      <w:pPr>
        <w:pStyle w:val="Odlomakpopisa"/>
        <w:numPr>
          <w:ilvl w:val="0"/>
          <w:numId w:val="8"/>
        </w:numPr>
        <w:rPr>
          <w:rFonts w:ascii="Arial" w:hAnsi="Arial" w:cs="Arial"/>
          <w:sz w:val="24"/>
          <w:szCs w:val="24"/>
        </w:rPr>
      </w:pPr>
      <w:r w:rsidRPr="00D41135">
        <w:rPr>
          <w:rFonts w:ascii="Arial" w:hAnsi="Arial" w:cs="Arial"/>
          <w:sz w:val="24"/>
          <w:szCs w:val="24"/>
        </w:rPr>
        <w:t>p</w:t>
      </w:r>
      <w:r w:rsidR="00BC4C35" w:rsidRPr="00D41135">
        <w:rPr>
          <w:rFonts w:ascii="Arial" w:hAnsi="Arial" w:cs="Arial"/>
          <w:sz w:val="24"/>
          <w:szCs w:val="24"/>
        </w:rPr>
        <w:t>okrivanje dijela troškova koji nastaju zbog provedbe studijskih progra</w:t>
      </w:r>
      <w:r w:rsidRPr="00D41135">
        <w:rPr>
          <w:rFonts w:ascii="Arial" w:hAnsi="Arial" w:cs="Arial"/>
          <w:sz w:val="24"/>
          <w:szCs w:val="24"/>
        </w:rPr>
        <w:t>ma i ostvarivanje ishoda učenja, uključivo i sve administrativne i potporne djelatnosti koje fakultet organizira s ciljem poboljšanja procesa učenja, povećanja završnosti i zapo</w:t>
      </w:r>
      <w:r w:rsidR="00B07396" w:rsidRPr="00D41135">
        <w:rPr>
          <w:rFonts w:ascii="Arial" w:hAnsi="Arial" w:cs="Arial"/>
          <w:sz w:val="24"/>
          <w:szCs w:val="24"/>
        </w:rPr>
        <w:t>š</w:t>
      </w:r>
      <w:r w:rsidRPr="00D41135">
        <w:rPr>
          <w:rFonts w:ascii="Arial" w:hAnsi="Arial" w:cs="Arial"/>
          <w:sz w:val="24"/>
          <w:szCs w:val="24"/>
        </w:rPr>
        <w:t>ljivosti te pristupa visokom obrazovanju</w:t>
      </w:r>
    </w:p>
    <w:p w14:paraId="0E834DDB" w14:textId="77777777" w:rsidR="00872C4D" w:rsidRPr="00363F95" w:rsidRDefault="00872C4D" w:rsidP="00363F95">
      <w:pPr>
        <w:pStyle w:val="Odlomakpopisa"/>
        <w:numPr>
          <w:ilvl w:val="0"/>
          <w:numId w:val="8"/>
        </w:numPr>
        <w:autoSpaceDE w:val="0"/>
        <w:autoSpaceDN w:val="0"/>
        <w:adjustRightInd w:val="0"/>
        <w:spacing w:after="0" w:line="240" w:lineRule="auto"/>
        <w:jc w:val="both"/>
        <w:rPr>
          <w:rFonts w:ascii="Arial" w:hAnsi="Arial" w:cs="Arial"/>
          <w:sz w:val="24"/>
          <w:szCs w:val="24"/>
        </w:rPr>
      </w:pPr>
      <w:r w:rsidRPr="00363F95">
        <w:rPr>
          <w:rFonts w:ascii="Arial" w:hAnsi="Arial" w:cs="Arial"/>
          <w:sz w:val="24"/>
          <w:szCs w:val="24"/>
        </w:rPr>
        <w:t>postizanje općih strateških razvojnih ciljeva i provedbu akcijskih planova fakulteta za koje su indikatori, ciljevi i zadatci utvrđeni u s</w:t>
      </w:r>
      <w:r w:rsidR="00E517D1" w:rsidRPr="00363F95">
        <w:rPr>
          <w:rFonts w:ascii="Arial" w:hAnsi="Arial" w:cs="Arial"/>
          <w:sz w:val="24"/>
          <w:szCs w:val="24"/>
        </w:rPr>
        <w:t>trategiji razvoja fakulteta 2021 – 2025</w:t>
      </w:r>
      <w:r w:rsidRPr="00363F95">
        <w:rPr>
          <w:rFonts w:ascii="Arial" w:hAnsi="Arial" w:cs="Arial"/>
          <w:sz w:val="24"/>
          <w:szCs w:val="24"/>
        </w:rPr>
        <w:t xml:space="preserve"> g.</w:t>
      </w:r>
    </w:p>
    <w:p w14:paraId="5E4E79B0" w14:textId="77777777" w:rsidR="00BC4C35" w:rsidRPr="00363F95" w:rsidRDefault="00872C4D" w:rsidP="00363F95">
      <w:pPr>
        <w:pStyle w:val="Odlomakpopisa"/>
        <w:numPr>
          <w:ilvl w:val="0"/>
          <w:numId w:val="8"/>
        </w:numPr>
        <w:autoSpaceDE w:val="0"/>
        <w:autoSpaceDN w:val="0"/>
        <w:adjustRightInd w:val="0"/>
        <w:spacing w:after="0" w:line="240" w:lineRule="auto"/>
        <w:jc w:val="both"/>
        <w:rPr>
          <w:rFonts w:ascii="Arial" w:hAnsi="Arial" w:cs="Arial"/>
          <w:sz w:val="24"/>
          <w:szCs w:val="24"/>
        </w:rPr>
      </w:pPr>
      <w:r w:rsidRPr="00363F95">
        <w:rPr>
          <w:rFonts w:ascii="Arial" w:hAnsi="Arial" w:cs="Arial"/>
          <w:sz w:val="24"/>
          <w:szCs w:val="24"/>
        </w:rPr>
        <w:t xml:space="preserve"> stipendiranje i nagrađivanje studenata</w:t>
      </w:r>
    </w:p>
    <w:p w14:paraId="039F3872" w14:textId="77777777" w:rsidR="00872C4D" w:rsidRPr="00363F95" w:rsidRDefault="00872C4D" w:rsidP="00363F95">
      <w:pPr>
        <w:pStyle w:val="Odlomakpopisa"/>
        <w:numPr>
          <w:ilvl w:val="0"/>
          <w:numId w:val="8"/>
        </w:numPr>
        <w:autoSpaceDE w:val="0"/>
        <w:autoSpaceDN w:val="0"/>
        <w:adjustRightInd w:val="0"/>
        <w:spacing w:after="0" w:line="240" w:lineRule="auto"/>
        <w:jc w:val="both"/>
        <w:rPr>
          <w:rFonts w:ascii="Arial" w:hAnsi="Arial" w:cs="Arial"/>
          <w:sz w:val="24"/>
          <w:szCs w:val="24"/>
        </w:rPr>
      </w:pPr>
      <w:r w:rsidRPr="00363F95">
        <w:rPr>
          <w:rFonts w:ascii="Arial" w:hAnsi="Arial" w:cs="Arial"/>
          <w:sz w:val="24"/>
          <w:szCs w:val="24"/>
        </w:rPr>
        <w:t>plaćanje rada iznad norme i vanjske suradnje</w:t>
      </w:r>
    </w:p>
    <w:p w14:paraId="0E4D8E05" w14:textId="3D29A848" w:rsidR="00762DE4" w:rsidRPr="00363F95" w:rsidRDefault="00762DE4" w:rsidP="000835C7">
      <w:pPr>
        <w:autoSpaceDE w:val="0"/>
        <w:autoSpaceDN w:val="0"/>
        <w:adjustRightInd w:val="0"/>
        <w:spacing w:before="120" w:after="0" w:line="240" w:lineRule="auto"/>
        <w:jc w:val="both"/>
        <w:rPr>
          <w:rFonts w:ascii="Arial" w:hAnsi="Arial" w:cs="Arial"/>
          <w:sz w:val="24"/>
          <w:szCs w:val="24"/>
        </w:rPr>
      </w:pPr>
      <w:r w:rsidRPr="00363F95">
        <w:rPr>
          <w:rFonts w:ascii="Arial" w:hAnsi="Arial" w:cs="Arial"/>
          <w:sz w:val="24"/>
          <w:szCs w:val="24"/>
        </w:rPr>
        <w:t>Rashodi financirani prihodima ostvarenim prema Ugovoru o namjenskom institucionalnom financiran</w:t>
      </w:r>
      <w:r w:rsidR="009E0C42" w:rsidRPr="00363F95">
        <w:rPr>
          <w:rFonts w:ascii="Arial" w:hAnsi="Arial" w:cs="Arial"/>
          <w:sz w:val="24"/>
          <w:szCs w:val="24"/>
        </w:rPr>
        <w:t xml:space="preserve">ju znanstvene djelatnosti </w:t>
      </w:r>
      <w:r w:rsidR="00EB3363" w:rsidRPr="00363F95">
        <w:rPr>
          <w:rFonts w:ascii="Arial" w:hAnsi="Arial" w:cs="Arial"/>
          <w:sz w:val="24"/>
          <w:szCs w:val="24"/>
        </w:rPr>
        <w:t>u 202</w:t>
      </w:r>
      <w:r w:rsidR="002C18D4" w:rsidRPr="00363F95">
        <w:rPr>
          <w:rFonts w:ascii="Arial" w:hAnsi="Arial" w:cs="Arial"/>
          <w:sz w:val="24"/>
          <w:szCs w:val="24"/>
        </w:rPr>
        <w:t>5</w:t>
      </w:r>
      <w:r w:rsidRPr="00363F95">
        <w:rPr>
          <w:rFonts w:ascii="Arial" w:hAnsi="Arial" w:cs="Arial"/>
          <w:sz w:val="24"/>
          <w:szCs w:val="24"/>
        </w:rPr>
        <w:t>.g. su planirani za:</w:t>
      </w:r>
    </w:p>
    <w:p w14:paraId="504E07A5" w14:textId="77777777" w:rsidR="00762DE4" w:rsidRPr="00363F95" w:rsidRDefault="00762DE4" w:rsidP="00363F95">
      <w:pPr>
        <w:pStyle w:val="Odlomakpopisa"/>
        <w:numPr>
          <w:ilvl w:val="0"/>
          <w:numId w:val="8"/>
        </w:numPr>
        <w:autoSpaceDE w:val="0"/>
        <w:autoSpaceDN w:val="0"/>
        <w:adjustRightInd w:val="0"/>
        <w:spacing w:after="0" w:line="240" w:lineRule="auto"/>
        <w:jc w:val="both"/>
        <w:rPr>
          <w:rFonts w:ascii="Arial" w:hAnsi="Arial" w:cs="Arial"/>
          <w:sz w:val="24"/>
          <w:szCs w:val="24"/>
        </w:rPr>
      </w:pPr>
      <w:r w:rsidRPr="00363F95">
        <w:rPr>
          <w:rFonts w:ascii="Arial" w:hAnsi="Arial" w:cs="Arial"/>
          <w:sz w:val="24"/>
          <w:szCs w:val="24"/>
        </w:rPr>
        <w:t>nabavku knjiga i druge stručne literature</w:t>
      </w:r>
    </w:p>
    <w:p w14:paraId="5C8816C3" w14:textId="77777777" w:rsidR="00762DE4" w:rsidRPr="00363F95" w:rsidRDefault="00762DE4" w:rsidP="00363F95">
      <w:pPr>
        <w:pStyle w:val="Odlomakpopisa"/>
        <w:numPr>
          <w:ilvl w:val="0"/>
          <w:numId w:val="8"/>
        </w:numPr>
        <w:autoSpaceDE w:val="0"/>
        <w:autoSpaceDN w:val="0"/>
        <w:adjustRightInd w:val="0"/>
        <w:spacing w:after="0" w:line="240" w:lineRule="auto"/>
        <w:jc w:val="both"/>
        <w:rPr>
          <w:rFonts w:ascii="Arial" w:hAnsi="Arial" w:cs="Arial"/>
          <w:sz w:val="24"/>
          <w:szCs w:val="24"/>
        </w:rPr>
      </w:pPr>
      <w:r w:rsidRPr="00363F95">
        <w:rPr>
          <w:rFonts w:ascii="Arial" w:hAnsi="Arial" w:cs="Arial"/>
          <w:sz w:val="24"/>
          <w:szCs w:val="24"/>
        </w:rPr>
        <w:t>nabavku opreme za znanstvene laboratorije</w:t>
      </w:r>
    </w:p>
    <w:p w14:paraId="6BDE1E2A" w14:textId="77777777" w:rsidR="00762DE4" w:rsidRPr="00363F95" w:rsidRDefault="00762DE4" w:rsidP="00363F95">
      <w:pPr>
        <w:pStyle w:val="Odlomakpopisa"/>
        <w:numPr>
          <w:ilvl w:val="0"/>
          <w:numId w:val="8"/>
        </w:numPr>
        <w:autoSpaceDE w:val="0"/>
        <w:autoSpaceDN w:val="0"/>
        <w:adjustRightInd w:val="0"/>
        <w:spacing w:after="0" w:line="240" w:lineRule="auto"/>
        <w:jc w:val="both"/>
        <w:rPr>
          <w:rFonts w:ascii="Arial" w:hAnsi="Arial" w:cs="Arial"/>
          <w:sz w:val="24"/>
          <w:szCs w:val="24"/>
        </w:rPr>
      </w:pPr>
      <w:r w:rsidRPr="00363F95">
        <w:rPr>
          <w:rFonts w:ascii="Arial" w:hAnsi="Arial" w:cs="Arial"/>
          <w:sz w:val="24"/>
          <w:szCs w:val="24"/>
        </w:rPr>
        <w:t xml:space="preserve">stručno usavršavanje </w:t>
      </w:r>
    </w:p>
    <w:p w14:paraId="43381D9B" w14:textId="77777777" w:rsidR="00762DE4" w:rsidRPr="00363F95" w:rsidRDefault="00762DE4" w:rsidP="00363F95">
      <w:pPr>
        <w:pStyle w:val="Odlomakpopisa"/>
        <w:numPr>
          <w:ilvl w:val="0"/>
          <w:numId w:val="8"/>
        </w:numPr>
        <w:autoSpaceDE w:val="0"/>
        <w:autoSpaceDN w:val="0"/>
        <w:adjustRightInd w:val="0"/>
        <w:spacing w:after="0" w:line="240" w:lineRule="auto"/>
        <w:jc w:val="both"/>
        <w:rPr>
          <w:rFonts w:ascii="Arial" w:hAnsi="Arial" w:cs="Arial"/>
          <w:sz w:val="24"/>
          <w:szCs w:val="24"/>
        </w:rPr>
      </w:pPr>
      <w:r w:rsidRPr="00363F95">
        <w:rPr>
          <w:rFonts w:ascii="Arial" w:hAnsi="Arial" w:cs="Arial"/>
          <w:sz w:val="24"/>
          <w:szCs w:val="24"/>
        </w:rPr>
        <w:t>članarine</w:t>
      </w:r>
    </w:p>
    <w:p w14:paraId="5AD48FF5" w14:textId="77777777" w:rsidR="00582F9F" w:rsidRPr="00363F95" w:rsidRDefault="00762DE4" w:rsidP="00363F95">
      <w:pPr>
        <w:pStyle w:val="Odlomakpopisa"/>
        <w:numPr>
          <w:ilvl w:val="0"/>
          <w:numId w:val="8"/>
        </w:numPr>
        <w:autoSpaceDE w:val="0"/>
        <w:autoSpaceDN w:val="0"/>
        <w:adjustRightInd w:val="0"/>
        <w:spacing w:after="0" w:line="240" w:lineRule="auto"/>
        <w:jc w:val="both"/>
        <w:rPr>
          <w:rFonts w:ascii="Arial" w:hAnsi="Arial" w:cs="Arial"/>
          <w:sz w:val="24"/>
          <w:szCs w:val="24"/>
        </w:rPr>
      </w:pPr>
      <w:r w:rsidRPr="00363F95">
        <w:rPr>
          <w:rFonts w:ascii="Arial" w:hAnsi="Arial" w:cs="Arial"/>
          <w:sz w:val="24"/>
          <w:szCs w:val="24"/>
        </w:rPr>
        <w:t>službena putovanja</w:t>
      </w:r>
    </w:p>
    <w:p w14:paraId="4BBA30F4" w14:textId="7783CD11" w:rsidR="003C699A" w:rsidRPr="00363F95" w:rsidRDefault="003C699A" w:rsidP="000835C7">
      <w:pPr>
        <w:autoSpaceDE w:val="0"/>
        <w:autoSpaceDN w:val="0"/>
        <w:adjustRightInd w:val="0"/>
        <w:spacing w:before="120" w:after="0" w:line="240" w:lineRule="auto"/>
        <w:jc w:val="both"/>
        <w:rPr>
          <w:rFonts w:ascii="Arial" w:hAnsi="Arial" w:cs="Arial"/>
          <w:sz w:val="24"/>
          <w:szCs w:val="24"/>
        </w:rPr>
      </w:pPr>
      <w:r w:rsidRPr="00363F95">
        <w:rPr>
          <w:rFonts w:ascii="Arial" w:hAnsi="Arial" w:cs="Arial"/>
          <w:sz w:val="24"/>
          <w:szCs w:val="24"/>
        </w:rPr>
        <w:t>Rashodi za redovnu djelatnost fakulteta (izvor 11) iz proračuna planirani su na skupini računa:</w:t>
      </w:r>
    </w:p>
    <w:p w14:paraId="40F4D9A8" w14:textId="77777777" w:rsidR="003C699A" w:rsidRPr="00363F95" w:rsidRDefault="003C699A" w:rsidP="00363F95">
      <w:pPr>
        <w:pStyle w:val="Odlomakpopisa"/>
        <w:numPr>
          <w:ilvl w:val="0"/>
          <w:numId w:val="8"/>
        </w:numPr>
        <w:autoSpaceDE w:val="0"/>
        <w:autoSpaceDN w:val="0"/>
        <w:adjustRightInd w:val="0"/>
        <w:spacing w:after="0" w:line="240" w:lineRule="auto"/>
        <w:jc w:val="both"/>
        <w:rPr>
          <w:rFonts w:ascii="Arial" w:hAnsi="Arial" w:cs="Arial"/>
          <w:sz w:val="24"/>
          <w:szCs w:val="24"/>
        </w:rPr>
      </w:pPr>
      <w:r w:rsidRPr="00363F95">
        <w:rPr>
          <w:rFonts w:ascii="Arial" w:hAnsi="Arial" w:cs="Arial"/>
          <w:sz w:val="24"/>
          <w:szCs w:val="24"/>
        </w:rPr>
        <w:t>31 Rashodi za zaposlene (Plaće, doprinosi i ostali rashodi za zaposlene)</w:t>
      </w:r>
    </w:p>
    <w:p w14:paraId="0C4ED3C8" w14:textId="77777777" w:rsidR="001A3831" w:rsidRPr="00363F95" w:rsidRDefault="003C699A" w:rsidP="00363F95">
      <w:pPr>
        <w:pStyle w:val="Odlomakpopisa"/>
        <w:numPr>
          <w:ilvl w:val="0"/>
          <w:numId w:val="8"/>
        </w:numPr>
        <w:autoSpaceDE w:val="0"/>
        <w:autoSpaceDN w:val="0"/>
        <w:adjustRightInd w:val="0"/>
        <w:spacing w:after="0" w:line="240" w:lineRule="auto"/>
        <w:jc w:val="both"/>
        <w:rPr>
          <w:rFonts w:ascii="Arial" w:hAnsi="Arial" w:cs="Arial"/>
          <w:sz w:val="24"/>
          <w:szCs w:val="24"/>
        </w:rPr>
      </w:pPr>
      <w:r w:rsidRPr="00363F95">
        <w:rPr>
          <w:rFonts w:ascii="Arial" w:hAnsi="Arial" w:cs="Arial"/>
          <w:sz w:val="24"/>
          <w:szCs w:val="24"/>
        </w:rPr>
        <w:t>32 Materijalni rashodi (naknada za prijevoz, zdravstvene usluge i pristojbe i naknade)</w:t>
      </w:r>
    </w:p>
    <w:p w14:paraId="7818E90E" w14:textId="02BCCAA8" w:rsidR="00CE1607" w:rsidRPr="00363F95" w:rsidRDefault="00BD26B6" w:rsidP="000835C7">
      <w:pPr>
        <w:autoSpaceDE w:val="0"/>
        <w:autoSpaceDN w:val="0"/>
        <w:adjustRightInd w:val="0"/>
        <w:spacing w:before="120" w:after="120" w:line="240" w:lineRule="auto"/>
        <w:jc w:val="both"/>
        <w:rPr>
          <w:rFonts w:ascii="Arial" w:hAnsi="Arial" w:cs="Arial"/>
          <w:sz w:val="24"/>
          <w:szCs w:val="24"/>
        </w:rPr>
      </w:pPr>
      <w:r w:rsidRPr="00363F95">
        <w:rPr>
          <w:rFonts w:ascii="Arial" w:hAnsi="Arial" w:cs="Arial"/>
          <w:sz w:val="24"/>
          <w:szCs w:val="24"/>
        </w:rPr>
        <w:t>Ukupno planirani rashodi za 202</w:t>
      </w:r>
      <w:r w:rsidR="002C18D4" w:rsidRPr="00363F95">
        <w:rPr>
          <w:rFonts w:ascii="Arial" w:hAnsi="Arial" w:cs="Arial"/>
          <w:sz w:val="24"/>
          <w:szCs w:val="24"/>
        </w:rPr>
        <w:t>5</w:t>
      </w:r>
      <w:r w:rsidR="00CE1607" w:rsidRPr="00363F95">
        <w:rPr>
          <w:rFonts w:ascii="Arial" w:hAnsi="Arial" w:cs="Arial"/>
          <w:sz w:val="24"/>
          <w:szCs w:val="24"/>
        </w:rPr>
        <w:t xml:space="preserve">. </w:t>
      </w:r>
      <w:r w:rsidR="00E517D1" w:rsidRPr="00363F95">
        <w:rPr>
          <w:rFonts w:ascii="Arial" w:hAnsi="Arial" w:cs="Arial"/>
          <w:sz w:val="24"/>
          <w:szCs w:val="24"/>
        </w:rPr>
        <w:t xml:space="preserve">godinu, iznose </w:t>
      </w:r>
      <w:r w:rsidR="00D41135">
        <w:rPr>
          <w:rFonts w:ascii="Arial" w:hAnsi="Arial" w:cs="Arial"/>
          <w:sz w:val="24"/>
          <w:szCs w:val="24"/>
        </w:rPr>
        <w:t>9.493.299</w:t>
      </w:r>
      <w:r w:rsidR="00FD7535" w:rsidRPr="00363F95">
        <w:rPr>
          <w:rFonts w:ascii="Arial" w:hAnsi="Arial" w:cs="Arial"/>
          <w:sz w:val="24"/>
          <w:szCs w:val="24"/>
        </w:rPr>
        <w:t>,00</w:t>
      </w:r>
      <w:r w:rsidR="00CE1607" w:rsidRPr="00363F95">
        <w:rPr>
          <w:rFonts w:ascii="Arial" w:hAnsi="Arial" w:cs="Arial"/>
          <w:sz w:val="24"/>
          <w:szCs w:val="24"/>
        </w:rPr>
        <w:t xml:space="preserve"> </w:t>
      </w:r>
      <w:r w:rsidR="00330CB1">
        <w:rPr>
          <w:rFonts w:ascii="Arial" w:hAnsi="Arial" w:cs="Arial"/>
          <w:sz w:val="24"/>
          <w:szCs w:val="24"/>
        </w:rPr>
        <w:t>EUR</w:t>
      </w:r>
      <w:r w:rsidR="00CE1607" w:rsidRPr="00363F95">
        <w:rPr>
          <w:rFonts w:ascii="Arial" w:hAnsi="Arial" w:cs="Arial"/>
          <w:sz w:val="24"/>
          <w:szCs w:val="24"/>
        </w:rPr>
        <w:t>, odnosno svi rashodi i</w:t>
      </w:r>
      <w:r w:rsidR="00EF250D" w:rsidRPr="00363F95">
        <w:rPr>
          <w:rFonts w:ascii="Arial" w:hAnsi="Arial" w:cs="Arial"/>
          <w:sz w:val="24"/>
          <w:szCs w:val="24"/>
        </w:rPr>
        <w:t xml:space="preserve"> izdaci pokriveni su prihodima,</w:t>
      </w:r>
      <w:r w:rsidR="00CE1607" w:rsidRPr="00363F95">
        <w:rPr>
          <w:rFonts w:ascii="Arial" w:hAnsi="Arial" w:cs="Arial"/>
          <w:sz w:val="24"/>
          <w:szCs w:val="24"/>
        </w:rPr>
        <w:t xml:space="preserve"> primicima</w:t>
      </w:r>
      <w:r w:rsidR="00EF250D" w:rsidRPr="00363F95">
        <w:rPr>
          <w:rFonts w:ascii="Arial" w:hAnsi="Arial" w:cs="Arial"/>
          <w:sz w:val="24"/>
          <w:szCs w:val="24"/>
        </w:rPr>
        <w:t xml:space="preserve"> i donosom sredstava iz prethodne godine</w:t>
      </w:r>
      <w:r w:rsidR="00CE1607" w:rsidRPr="00363F95">
        <w:rPr>
          <w:rFonts w:ascii="Arial" w:hAnsi="Arial" w:cs="Arial"/>
          <w:sz w:val="24"/>
          <w:szCs w:val="24"/>
        </w:rPr>
        <w:t>. Struktura je sljedeća:</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
        <w:gridCol w:w="5646"/>
        <w:gridCol w:w="3009"/>
      </w:tblGrid>
      <w:tr w:rsidR="00F538AF" w14:paraId="4DF55BFC" w14:textId="77777777" w:rsidTr="00F538AF">
        <w:tc>
          <w:tcPr>
            <w:tcW w:w="417" w:type="dxa"/>
          </w:tcPr>
          <w:p w14:paraId="3352F6E0" w14:textId="77777777" w:rsidR="00F538AF" w:rsidRDefault="00F538AF" w:rsidP="00813477">
            <w:pPr>
              <w:autoSpaceDE w:val="0"/>
              <w:autoSpaceDN w:val="0"/>
              <w:adjustRightInd w:val="0"/>
              <w:jc w:val="both"/>
              <w:rPr>
                <w:rFonts w:ascii="Arial" w:hAnsi="Arial" w:cs="Arial"/>
                <w:sz w:val="24"/>
                <w:szCs w:val="24"/>
              </w:rPr>
            </w:pPr>
            <w:r>
              <w:rPr>
                <w:rFonts w:ascii="Arial" w:hAnsi="Arial" w:cs="Arial"/>
                <w:sz w:val="24"/>
                <w:szCs w:val="24"/>
              </w:rPr>
              <w:t>1.</w:t>
            </w:r>
          </w:p>
        </w:tc>
        <w:tc>
          <w:tcPr>
            <w:tcW w:w="5646" w:type="dxa"/>
          </w:tcPr>
          <w:p w14:paraId="10D5B357" w14:textId="4E3821EE" w:rsidR="00F538AF" w:rsidRDefault="00F538AF" w:rsidP="00813477">
            <w:pPr>
              <w:autoSpaceDE w:val="0"/>
              <w:autoSpaceDN w:val="0"/>
              <w:adjustRightInd w:val="0"/>
              <w:jc w:val="both"/>
              <w:rPr>
                <w:rFonts w:ascii="Arial" w:hAnsi="Arial" w:cs="Arial"/>
                <w:sz w:val="24"/>
                <w:szCs w:val="24"/>
              </w:rPr>
            </w:pPr>
            <w:r w:rsidRPr="00363F95">
              <w:rPr>
                <w:rFonts w:ascii="Arial" w:hAnsi="Arial" w:cs="Arial"/>
                <w:sz w:val="24"/>
                <w:szCs w:val="24"/>
              </w:rPr>
              <w:t>Rashodi za zaposlene</w:t>
            </w:r>
          </w:p>
        </w:tc>
        <w:tc>
          <w:tcPr>
            <w:tcW w:w="3009" w:type="dxa"/>
            <w:vAlign w:val="center"/>
          </w:tcPr>
          <w:p w14:paraId="714DBA6A" w14:textId="53F789C6" w:rsidR="00F538AF" w:rsidRDefault="00D41135" w:rsidP="00E03050">
            <w:pPr>
              <w:autoSpaceDE w:val="0"/>
              <w:autoSpaceDN w:val="0"/>
              <w:adjustRightInd w:val="0"/>
              <w:jc w:val="right"/>
              <w:rPr>
                <w:rFonts w:ascii="Arial" w:hAnsi="Arial" w:cs="Arial"/>
                <w:sz w:val="24"/>
                <w:szCs w:val="24"/>
              </w:rPr>
            </w:pPr>
            <w:r>
              <w:rPr>
                <w:rFonts w:ascii="Arial" w:hAnsi="Arial" w:cs="Arial"/>
                <w:sz w:val="24"/>
                <w:szCs w:val="24"/>
              </w:rPr>
              <w:t>6.981.531</w:t>
            </w:r>
            <w:r w:rsidR="00F538AF" w:rsidRPr="00363F95">
              <w:rPr>
                <w:rFonts w:ascii="Arial" w:hAnsi="Arial" w:cs="Arial"/>
                <w:sz w:val="24"/>
                <w:szCs w:val="24"/>
              </w:rPr>
              <w:t>,00</w:t>
            </w:r>
            <w:r w:rsidR="00F538AF">
              <w:rPr>
                <w:rFonts w:ascii="Arial" w:hAnsi="Arial" w:cs="Arial"/>
                <w:sz w:val="24"/>
                <w:szCs w:val="24"/>
              </w:rPr>
              <w:t xml:space="preserve"> EUR</w:t>
            </w:r>
          </w:p>
        </w:tc>
      </w:tr>
      <w:tr w:rsidR="00F538AF" w14:paraId="016481B9" w14:textId="77777777" w:rsidTr="00F538AF">
        <w:tc>
          <w:tcPr>
            <w:tcW w:w="417" w:type="dxa"/>
          </w:tcPr>
          <w:p w14:paraId="58D6A68A" w14:textId="77777777" w:rsidR="00F538AF" w:rsidRDefault="00F538AF" w:rsidP="00813477">
            <w:pPr>
              <w:autoSpaceDE w:val="0"/>
              <w:autoSpaceDN w:val="0"/>
              <w:adjustRightInd w:val="0"/>
              <w:jc w:val="both"/>
              <w:rPr>
                <w:rFonts w:ascii="Arial" w:hAnsi="Arial" w:cs="Arial"/>
                <w:sz w:val="24"/>
                <w:szCs w:val="24"/>
              </w:rPr>
            </w:pPr>
            <w:r>
              <w:rPr>
                <w:rFonts w:ascii="Arial" w:hAnsi="Arial" w:cs="Arial"/>
                <w:sz w:val="24"/>
                <w:szCs w:val="24"/>
              </w:rPr>
              <w:t>2.</w:t>
            </w:r>
          </w:p>
        </w:tc>
        <w:tc>
          <w:tcPr>
            <w:tcW w:w="5646" w:type="dxa"/>
          </w:tcPr>
          <w:p w14:paraId="3DBFEDB9" w14:textId="0FF89DA2" w:rsidR="00F538AF" w:rsidRDefault="00F538AF" w:rsidP="00813477">
            <w:pPr>
              <w:autoSpaceDE w:val="0"/>
              <w:autoSpaceDN w:val="0"/>
              <w:adjustRightInd w:val="0"/>
              <w:jc w:val="both"/>
              <w:rPr>
                <w:rFonts w:ascii="Arial" w:hAnsi="Arial" w:cs="Arial"/>
                <w:sz w:val="24"/>
                <w:szCs w:val="24"/>
              </w:rPr>
            </w:pPr>
            <w:r w:rsidRPr="00363F95">
              <w:rPr>
                <w:rFonts w:ascii="Arial" w:hAnsi="Arial" w:cs="Arial"/>
                <w:sz w:val="24"/>
                <w:szCs w:val="24"/>
              </w:rPr>
              <w:t>Materijal. rashodi</w:t>
            </w:r>
          </w:p>
        </w:tc>
        <w:tc>
          <w:tcPr>
            <w:tcW w:w="3009" w:type="dxa"/>
            <w:vAlign w:val="center"/>
          </w:tcPr>
          <w:p w14:paraId="070FBA23" w14:textId="7EEAA288" w:rsidR="00F538AF" w:rsidRDefault="00D41135" w:rsidP="00E03050">
            <w:pPr>
              <w:autoSpaceDE w:val="0"/>
              <w:autoSpaceDN w:val="0"/>
              <w:adjustRightInd w:val="0"/>
              <w:jc w:val="right"/>
              <w:rPr>
                <w:rFonts w:ascii="Arial" w:hAnsi="Arial" w:cs="Arial"/>
                <w:sz w:val="24"/>
                <w:szCs w:val="24"/>
              </w:rPr>
            </w:pPr>
            <w:r>
              <w:rPr>
                <w:rFonts w:ascii="Arial" w:hAnsi="Arial" w:cs="Arial"/>
                <w:sz w:val="24"/>
                <w:szCs w:val="24"/>
              </w:rPr>
              <w:t>1.749.035</w:t>
            </w:r>
            <w:r w:rsidR="00F538AF" w:rsidRPr="00363F95">
              <w:rPr>
                <w:rFonts w:ascii="Arial" w:hAnsi="Arial" w:cs="Arial"/>
                <w:sz w:val="24"/>
                <w:szCs w:val="24"/>
              </w:rPr>
              <w:t>,00</w:t>
            </w:r>
            <w:r w:rsidR="00F538AF">
              <w:rPr>
                <w:rFonts w:ascii="Arial" w:hAnsi="Arial" w:cs="Arial"/>
                <w:sz w:val="24"/>
                <w:szCs w:val="24"/>
              </w:rPr>
              <w:t xml:space="preserve"> EUR</w:t>
            </w:r>
          </w:p>
        </w:tc>
      </w:tr>
      <w:tr w:rsidR="00F538AF" w14:paraId="12316AAE" w14:textId="77777777" w:rsidTr="00F538AF">
        <w:tc>
          <w:tcPr>
            <w:tcW w:w="417" w:type="dxa"/>
          </w:tcPr>
          <w:p w14:paraId="07D141BE" w14:textId="77777777" w:rsidR="00F538AF" w:rsidRDefault="00F538AF" w:rsidP="00813477">
            <w:pPr>
              <w:autoSpaceDE w:val="0"/>
              <w:autoSpaceDN w:val="0"/>
              <w:adjustRightInd w:val="0"/>
              <w:jc w:val="both"/>
              <w:rPr>
                <w:rFonts w:ascii="Arial" w:hAnsi="Arial" w:cs="Arial"/>
                <w:sz w:val="24"/>
                <w:szCs w:val="24"/>
              </w:rPr>
            </w:pPr>
            <w:r>
              <w:rPr>
                <w:rFonts w:ascii="Arial" w:hAnsi="Arial" w:cs="Arial"/>
                <w:sz w:val="24"/>
                <w:szCs w:val="24"/>
              </w:rPr>
              <w:t>3.</w:t>
            </w:r>
          </w:p>
        </w:tc>
        <w:tc>
          <w:tcPr>
            <w:tcW w:w="5646" w:type="dxa"/>
          </w:tcPr>
          <w:p w14:paraId="01D3DDF6" w14:textId="6F2C06A0" w:rsidR="00F538AF" w:rsidRDefault="00F538AF" w:rsidP="00813477">
            <w:pPr>
              <w:autoSpaceDE w:val="0"/>
              <w:autoSpaceDN w:val="0"/>
              <w:adjustRightInd w:val="0"/>
              <w:jc w:val="both"/>
              <w:rPr>
                <w:rFonts w:ascii="Arial" w:hAnsi="Arial" w:cs="Arial"/>
                <w:sz w:val="24"/>
                <w:szCs w:val="24"/>
              </w:rPr>
            </w:pPr>
            <w:r w:rsidRPr="00363F95">
              <w:rPr>
                <w:rFonts w:ascii="Arial" w:hAnsi="Arial" w:cs="Arial"/>
                <w:sz w:val="24"/>
                <w:szCs w:val="24"/>
              </w:rPr>
              <w:t>Ostali rashodi (Financijski, stipendije)</w:t>
            </w:r>
          </w:p>
        </w:tc>
        <w:tc>
          <w:tcPr>
            <w:tcW w:w="3009" w:type="dxa"/>
            <w:vAlign w:val="center"/>
          </w:tcPr>
          <w:p w14:paraId="37F6CD5E" w14:textId="2AAD5E3C" w:rsidR="00F538AF" w:rsidRDefault="00D41135" w:rsidP="00E03050">
            <w:pPr>
              <w:autoSpaceDE w:val="0"/>
              <w:autoSpaceDN w:val="0"/>
              <w:adjustRightInd w:val="0"/>
              <w:jc w:val="right"/>
              <w:rPr>
                <w:rFonts w:ascii="Arial" w:hAnsi="Arial" w:cs="Arial"/>
                <w:sz w:val="24"/>
                <w:szCs w:val="24"/>
              </w:rPr>
            </w:pPr>
            <w:r>
              <w:rPr>
                <w:rFonts w:ascii="Arial" w:hAnsi="Arial" w:cs="Arial"/>
                <w:sz w:val="24"/>
                <w:szCs w:val="24"/>
              </w:rPr>
              <w:t>55.720</w:t>
            </w:r>
            <w:r w:rsidR="00F538AF" w:rsidRPr="00363F95">
              <w:rPr>
                <w:rFonts w:ascii="Arial" w:hAnsi="Arial" w:cs="Arial"/>
                <w:sz w:val="24"/>
                <w:szCs w:val="24"/>
              </w:rPr>
              <w:t>,00</w:t>
            </w:r>
            <w:r w:rsidR="00F538AF">
              <w:rPr>
                <w:rFonts w:ascii="Arial" w:hAnsi="Arial" w:cs="Arial"/>
                <w:sz w:val="24"/>
                <w:szCs w:val="24"/>
              </w:rPr>
              <w:t xml:space="preserve"> EUR</w:t>
            </w:r>
          </w:p>
        </w:tc>
      </w:tr>
      <w:tr w:rsidR="00F538AF" w14:paraId="7A09C432" w14:textId="77777777" w:rsidTr="00F538AF">
        <w:tc>
          <w:tcPr>
            <w:tcW w:w="417" w:type="dxa"/>
          </w:tcPr>
          <w:p w14:paraId="0CD647A4" w14:textId="77777777" w:rsidR="00F538AF" w:rsidRDefault="00F538AF" w:rsidP="00813477">
            <w:pPr>
              <w:autoSpaceDE w:val="0"/>
              <w:autoSpaceDN w:val="0"/>
              <w:adjustRightInd w:val="0"/>
              <w:jc w:val="both"/>
              <w:rPr>
                <w:rFonts w:ascii="Arial" w:hAnsi="Arial" w:cs="Arial"/>
                <w:sz w:val="24"/>
                <w:szCs w:val="24"/>
              </w:rPr>
            </w:pPr>
            <w:r>
              <w:rPr>
                <w:rFonts w:ascii="Arial" w:hAnsi="Arial" w:cs="Arial"/>
                <w:sz w:val="24"/>
                <w:szCs w:val="24"/>
              </w:rPr>
              <w:t>4.</w:t>
            </w:r>
          </w:p>
        </w:tc>
        <w:tc>
          <w:tcPr>
            <w:tcW w:w="5646" w:type="dxa"/>
          </w:tcPr>
          <w:p w14:paraId="13871B6C" w14:textId="543487CA" w:rsidR="00F538AF" w:rsidRDefault="00D41135" w:rsidP="00813477">
            <w:pPr>
              <w:autoSpaceDE w:val="0"/>
              <w:autoSpaceDN w:val="0"/>
              <w:adjustRightInd w:val="0"/>
              <w:jc w:val="both"/>
              <w:rPr>
                <w:rFonts w:ascii="Arial" w:hAnsi="Arial" w:cs="Arial"/>
                <w:sz w:val="24"/>
                <w:szCs w:val="24"/>
              </w:rPr>
            </w:pPr>
            <w:r>
              <w:rPr>
                <w:rFonts w:ascii="Arial" w:hAnsi="Arial" w:cs="Arial"/>
                <w:sz w:val="24"/>
                <w:szCs w:val="24"/>
              </w:rPr>
              <w:t>Rashodi za nabavu nefin.imovine</w:t>
            </w:r>
          </w:p>
        </w:tc>
        <w:tc>
          <w:tcPr>
            <w:tcW w:w="3009" w:type="dxa"/>
            <w:vAlign w:val="center"/>
          </w:tcPr>
          <w:p w14:paraId="4133C498" w14:textId="3086E1A6" w:rsidR="00F538AF" w:rsidRDefault="00D41135" w:rsidP="00E03050">
            <w:pPr>
              <w:autoSpaceDE w:val="0"/>
              <w:autoSpaceDN w:val="0"/>
              <w:adjustRightInd w:val="0"/>
              <w:jc w:val="right"/>
              <w:rPr>
                <w:rFonts w:ascii="Arial" w:hAnsi="Arial" w:cs="Arial"/>
                <w:sz w:val="24"/>
                <w:szCs w:val="24"/>
              </w:rPr>
            </w:pPr>
            <w:r>
              <w:rPr>
                <w:rFonts w:ascii="Arial" w:hAnsi="Arial" w:cs="Arial"/>
                <w:sz w:val="24"/>
                <w:szCs w:val="24"/>
              </w:rPr>
              <w:t>707.013</w:t>
            </w:r>
            <w:r w:rsidR="00F538AF" w:rsidRPr="00363F95">
              <w:rPr>
                <w:rFonts w:ascii="Arial" w:hAnsi="Arial" w:cs="Arial"/>
                <w:sz w:val="24"/>
                <w:szCs w:val="24"/>
              </w:rPr>
              <w:t>,00</w:t>
            </w:r>
            <w:r w:rsidR="00F538AF">
              <w:rPr>
                <w:rFonts w:ascii="Arial" w:hAnsi="Arial" w:cs="Arial"/>
                <w:sz w:val="24"/>
                <w:szCs w:val="24"/>
              </w:rPr>
              <w:t xml:space="preserve"> EUR</w:t>
            </w:r>
          </w:p>
        </w:tc>
      </w:tr>
      <w:tr w:rsidR="00F538AF" w14:paraId="635D68CF" w14:textId="77777777" w:rsidTr="00F538AF">
        <w:tc>
          <w:tcPr>
            <w:tcW w:w="417" w:type="dxa"/>
          </w:tcPr>
          <w:p w14:paraId="63B8AF38" w14:textId="09B8889A" w:rsidR="00F538AF" w:rsidRDefault="00F538AF" w:rsidP="00813477">
            <w:pPr>
              <w:autoSpaceDE w:val="0"/>
              <w:autoSpaceDN w:val="0"/>
              <w:adjustRightInd w:val="0"/>
              <w:jc w:val="both"/>
              <w:rPr>
                <w:rFonts w:ascii="Arial" w:hAnsi="Arial" w:cs="Arial"/>
                <w:sz w:val="24"/>
                <w:szCs w:val="24"/>
              </w:rPr>
            </w:pPr>
          </w:p>
        </w:tc>
        <w:tc>
          <w:tcPr>
            <w:tcW w:w="5646" w:type="dxa"/>
          </w:tcPr>
          <w:p w14:paraId="3F26D754" w14:textId="1E8C6520" w:rsidR="00F538AF" w:rsidRDefault="00F538AF" w:rsidP="00813477">
            <w:pPr>
              <w:autoSpaceDE w:val="0"/>
              <w:autoSpaceDN w:val="0"/>
              <w:adjustRightInd w:val="0"/>
              <w:jc w:val="both"/>
              <w:rPr>
                <w:rFonts w:ascii="Arial" w:hAnsi="Arial" w:cs="Arial"/>
                <w:sz w:val="24"/>
                <w:szCs w:val="24"/>
              </w:rPr>
            </w:pPr>
            <w:r w:rsidRPr="00363F95">
              <w:rPr>
                <w:rFonts w:ascii="Arial" w:hAnsi="Arial" w:cs="Arial"/>
                <w:sz w:val="24"/>
                <w:szCs w:val="24"/>
              </w:rPr>
              <w:t>Ukupni rashodi</w:t>
            </w:r>
          </w:p>
        </w:tc>
        <w:tc>
          <w:tcPr>
            <w:tcW w:w="3009" w:type="dxa"/>
            <w:vAlign w:val="center"/>
          </w:tcPr>
          <w:p w14:paraId="501F7F24" w14:textId="42E5E013" w:rsidR="00F538AF" w:rsidRDefault="00D41135" w:rsidP="00E03050">
            <w:pPr>
              <w:autoSpaceDE w:val="0"/>
              <w:autoSpaceDN w:val="0"/>
              <w:adjustRightInd w:val="0"/>
              <w:jc w:val="right"/>
              <w:rPr>
                <w:rFonts w:ascii="Arial" w:hAnsi="Arial" w:cs="Arial"/>
                <w:sz w:val="24"/>
                <w:szCs w:val="24"/>
              </w:rPr>
            </w:pPr>
            <w:r>
              <w:rPr>
                <w:rFonts w:ascii="Arial" w:hAnsi="Arial" w:cs="Arial"/>
                <w:sz w:val="24"/>
                <w:szCs w:val="24"/>
              </w:rPr>
              <w:t>9.493.299</w:t>
            </w:r>
            <w:r w:rsidR="00F538AF" w:rsidRPr="00363F95">
              <w:rPr>
                <w:rFonts w:ascii="Arial" w:hAnsi="Arial" w:cs="Arial"/>
                <w:sz w:val="24"/>
                <w:szCs w:val="24"/>
              </w:rPr>
              <w:t>,00</w:t>
            </w:r>
            <w:r w:rsidR="00F538AF">
              <w:rPr>
                <w:rFonts w:ascii="Arial" w:hAnsi="Arial" w:cs="Arial"/>
                <w:sz w:val="24"/>
                <w:szCs w:val="24"/>
              </w:rPr>
              <w:t xml:space="preserve"> EUR</w:t>
            </w:r>
          </w:p>
        </w:tc>
      </w:tr>
    </w:tbl>
    <w:p w14:paraId="0C406E8D" w14:textId="28F5787D" w:rsidR="00CA65AB" w:rsidRPr="00363F95" w:rsidRDefault="00BF40AE" w:rsidP="000835C7">
      <w:pPr>
        <w:autoSpaceDE w:val="0"/>
        <w:autoSpaceDN w:val="0"/>
        <w:adjustRightInd w:val="0"/>
        <w:spacing w:before="120" w:after="0" w:line="240" w:lineRule="auto"/>
        <w:jc w:val="both"/>
        <w:rPr>
          <w:rFonts w:ascii="Arial" w:hAnsi="Arial" w:cs="Arial"/>
          <w:sz w:val="24"/>
          <w:szCs w:val="24"/>
        </w:rPr>
      </w:pPr>
      <w:r w:rsidRPr="00363F95">
        <w:rPr>
          <w:rFonts w:ascii="Arial" w:hAnsi="Arial" w:cs="Arial"/>
          <w:sz w:val="24"/>
          <w:szCs w:val="24"/>
        </w:rPr>
        <w:t>U rashodima za nabavu nefinancijske imovine</w:t>
      </w:r>
      <w:r w:rsidR="00D41135">
        <w:rPr>
          <w:rFonts w:ascii="Arial" w:hAnsi="Arial" w:cs="Arial"/>
          <w:sz w:val="24"/>
          <w:szCs w:val="24"/>
        </w:rPr>
        <w:t xml:space="preserve"> izmjenama i dopunama plana maknuti su ranije planirani</w:t>
      </w:r>
      <w:r w:rsidRPr="00363F95">
        <w:rPr>
          <w:rFonts w:ascii="Arial" w:hAnsi="Arial" w:cs="Arial"/>
          <w:sz w:val="24"/>
          <w:szCs w:val="24"/>
        </w:rPr>
        <w:t xml:space="preserve"> troškovi </w:t>
      </w:r>
      <w:r w:rsidR="008576B7" w:rsidRPr="00363F95">
        <w:rPr>
          <w:rFonts w:ascii="Arial" w:hAnsi="Arial" w:cs="Arial"/>
          <w:sz w:val="24"/>
          <w:szCs w:val="24"/>
        </w:rPr>
        <w:t>za</w:t>
      </w:r>
      <w:r w:rsidRPr="00363F95">
        <w:rPr>
          <w:rFonts w:ascii="Arial" w:hAnsi="Arial" w:cs="Arial"/>
          <w:sz w:val="24"/>
          <w:szCs w:val="24"/>
        </w:rPr>
        <w:t xml:space="preserve"> izgradnju nove zgrade fakulteta na lokaciji sveuč</w:t>
      </w:r>
      <w:r w:rsidR="0022787C" w:rsidRPr="00363F95">
        <w:rPr>
          <w:rFonts w:ascii="Arial" w:hAnsi="Arial" w:cs="Arial"/>
          <w:sz w:val="24"/>
          <w:szCs w:val="24"/>
        </w:rPr>
        <w:t>ilišnog kampusa</w:t>
      </w:r>
      <w:r w:rsidR="00E517D1" w:rsidRPr="00363F95">
        <w:rPr>
          <w:rFonts w:ascii="Arial" w:hAnsi="Arial" w:cs="Arial"/>
          <w:sz w:val="24"/>
          <w:szCs w:val="24"/>
        </w:rPr>
        <w:t xml:space="preserve"> u iznosu od </w:t>
      </w:r>
      <w:r w:rsidR="00D859AC">
        <w:rPr>
          <w:rFonts w:ascii="Arial" w:hAnsi="Arial" w:cs="Arial"/>
          <w:sz w:val="24"/>
          <w:szCs w:val="24"/>
        </w:rPr>
        <w:t>18.727.857</w:t>
      </w:r>
      <w:r w:rsidR="00E517D1" w:rsidRPr="00363F95">
        <w:rPr>
          <w:rFonts w:ascii="Arial" w:hAnsi="Arial" w:cs="Arial"/>
          <w:sz w:val="24"/>
          <w:szCs w:val="24"/>
        </w:rPr>
        <w:t xml:space="preserve"> EUR</w:t>
      </w:r>
      <w:r w:rsidRPr="00363F95">
        <w:rPr>
          <w:rFonts w:ascii="Arial" w:hAnsi="Arial" w:cs="Arial"/>
          <w:sz w:val="24"/>
          <w:szCs w:val="24"/>
        </w:rPr>
        <w:t xml:space="preserve"> </w:t>
      </w:r>
      <w:r w:rsidR="00D41135">
        <w:rPr>
          <w:rFonts w:ascii="Arial" w:hAnsi="Arial" w:cs="Arial"/>
          <w:sz w:val="24"/>
          <w:szCs w:val="24"/>
        </w:rPr>
        <w:t>jer provedba projekta nije započela u 2025.g.</w:t>
      </w:r>
    </w:p>
    <w:p w14:paraId="1EDDD724" w14:textId="77777777" w:rsidR="00CA65AB" w:rsidRPr="00363F95" w:rsidRDefault="00CA65AB" w:rsidP="00363F95">
      <w:pPr>
        <w:autoSpaceDE w:val="0"/>
        <w:autoSpaceDN w:val="0"/>
        <w:adjustRightInd w:val="0"/>
        <w:spacing w:after="0" w:line="240" w:lineRule="auto"/>
        <w:jc w:val="both"/>
        <w:rPr>
          <w:rFonts w:ascii="Arial" w:hAnsi="Arial" w:cs="Arial"/>
          <w:sz w:val="24"/>
          <w:szCs w:val="24"/>
        </w:rPr>
      </w:pPr>
    </w:p>
    <w:p w14:paraId="3F93313B" w14:textId="7D300432" w:rsidR="00CA65AB" w:rsidRPr="00363F95" w:rsidRDefault="00317543" w:rsidP="00363F95">
      <w:pPr>
        <w:autoSpaceDE w:val="0"/>
        <w:autoSpaceDN w:val="0"/>
        <w:adjustRightInd w:val="0"/>
        <w:spacing w:after="0" w:line="240" w:lineRule="auto"/>
        <w:jc w:val="both"/>
        <w:rPr>
          <w:rFonts w:ascii="Arial" w:hAnsi="Arial" w:cs="Arial"/>
          <w:sz w:val="24"/>
          <w:szCs w:val="24"/>
        </w:rPr>
      </w:pPr>
      <w:r w:rsidRPr="00363F95">
        <w:rPr>
          <w:rFonts w:ascii="Arial" w:hAnsi="Arial" w:cs="Arial"/>
          <w:sz w:val="24"/>
          <w:szCs w:val="24"/>
        </w:rPr>
        <w:t>U Os</w:t>
      </w:r>
      <w:r w:rsidR="004C6B4F" w:rsidRPr="00363F95">
        <w:rPr>
          <w:rFonts w:ascii="Arial" w:hAnsi="Arial" w:cs="Arial"/>
          <w:sz w:val="24"/>
          <w:szCs w:val="24"/>
        </w:rPr>
        <w:t xml:space="preserve">ijeku, </w:t>
      </w:r>
      <w:r w:rsidR="00D41135">
        <w:rPr>
          <w:rFonts w:ascii="Arial" w:hAnsi="Arial" w:cs="Arial"/>
          <w:sz w:val="24"/>
          <w:szCs w:val="24"/>
        </w:rPr>
        <w:t>10</w:t>
      </w:r>
      <w:r w:rsidR="004C6B4F" w:rsidRPr="00363F95">
        <w:rPr>
          <w:rFonts w:ascii="Arial" w:hAnsi="Arial" w:cs="Arial"/>
          <w:sz w:val="24"/>
          <w:szCs w:val="24"/>
        </w:rPr>
        <w:t>.1</w:t>
      </w:r>
      <w:r w:rsidR="00D859AC">
        <w:rPr>
          <w:rFonts w:ascii="Arial" w:hAnsi="Arial" w:cs="Arial"/>
          <w:sz w:val="24"/>
          <w:szCs w:val="24"/>
        </w:rPr>
        <w:t>2</w:t>
      </w:r>
      <w:r w:rsidR="00E517D1" w:rsidRPr="00363F95">
        <w:rPr>
          <w:rFonts w:ascii="Arial" w:hAnsi="Arial" w:cs="Arial"/>
          <w:sz w:val="24"/>
          <w:szCs w:val="24"/>
        </w:rPr>
        <w:t>.202</w:t>
      </w:r>
      <w:r w:rsidR="00D41135">
        <w:rPr>
          <w:rFonts w:ascii="Arial" w:hAnsi="Arial" w:cs="Arial"/>
          <w:sz w:val="24"/>
          <w:szCs w:val="24"/>
        </w:rPr>
        <w:t>5</w:t>
      </w:r>
      <w:r w:rsidR="00CA65AB" w:rsidRPr="00363F95">
        <w:rPr>
          <w:rFonts w:ascii="Arial" w:hAnsi="Arial" w:cs="Arial"/>
          <w:sz w:val="24"/>
          <w:szCs w:val="24"/>
        </w:rPr>
        <w:t>.g.</w:t>
      </w:r>
    </w:p>
    <w:p w14:paraId="6C09294E" w14:textId="48522BBC" w:rsidR="00CE1607" w:rsidRPr="00363F95" w:rsidRDefault="00CE1607" w:rsidP="00363F95">
      <w:pPr>
        <w:pStyle w:val="Odlomakpopisa"/>
        <w:autoSpaceDE w:val="0"/>
        <w:autoSpaceDN w:val="0"/>
        <w:adjustRightInd w:val="0"/>
        <w:spacing w:after="0" w:line="240" w:lineRule="auto"/>
        <w:ind w:left="1068"/>
        <w:jc w:val="both"/>
        <w:rPr>
          <w:rFonts w:ascii="Arial" w:hAnsi="Arial" w:cs="Arial"/>
          <w:sz w:val="24"/>
          <w:szCs w:val="24"/>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01449" w14:paraId="12BD0F97" w14:textId="77777777" w:rsidTr="00045A29">
        <w:tc>
          <w:tcPr>
            <w:tcW w:w="4531" w:type="dxa"/>
            <w:vAlign w:val="center"/>
          </w:tcPr>
          <w:p w14:paraId="0AB5ACDA" w14:textId="6484F6BE" w:rsidR="00D01449" w:rsidRDefault="00635ECF" w:rsidP="00045A29">
            <w:pPr>
              <w:autoSpaceDE w:val="0"/>
              <w:autoSpaceDN w:val="0"/>
              <w:adjustRightInd w:val="0"/>
              <w:rPr>
                <w:rFonts w:ascii="Arial" w:hAnsi="Arial" w:cs="Arial"/>
                <w:b/>
                <w:sz w:val="24"/>
                <w:szCs w:val="24"/>
              </w:rPr>
            </w:pPr>
            <w:r>
              <w:rPr>
                <w:rFonts w:ascii="Arial" w:hAnsi="Arial" w:cs="Arial"/>
                <w:b/>
                <w:sz w:val="24"/>
                <w:szCs w:val="24"/>
              </w:rPr>
              <w:t>Voditelj</w:t>
            </w:r>
            <w:r w:rsidR="00174D22">
              <w:rPr>
                <w:rFonts w:ascii="Arial" w:hAnsi="Arial" w:cs="Arial"/>
                <w:b/>
                <w:sz w:val="24"/>
                <w:szCs w:val="24"/>
              </w:rPr>
              <w:t>ica</w:t>
            </w:r>
            <w:r>
              <w:rPr>
                <w:rFonts w:ascii="Arial" w:hAnsi="Arial" w:cs="Arial"/>
                <w:b/>
                <w:sz w:val="24"/>
                <w:szCs w:val="24"/>
              </w:rPr>
              <w:t xml:space="preserve"> Odjela za financije</w:t>
            </w:r>
          </w:p>
        </w:tc>
        <w:tc>
          <w:tcPr>
            <w:tcW w:w="4531" w:type="dxa"/>
            <w:vAlign w:val="center"/>
          </w:tcPr>
          <w:p w14:paraId="76B4D785" w14:textId="2F7C7570" w:rsidR="00D01449" w:rsidRDefault="00D01449" w:rsidP="00045A29">
            <w:pPr>
              <w:autoSpaceDE w:val="0"/>
              <w:autoSpaceDN w:val="0"/>
              <w:adjustRightInd w:val="0"/>
              <w:jc w:val="right"/>
              <w:rPr>
                <w:rFonts w:ascii="Arial" w:hAnsi="Arial" w:cs="Arial"/>
                <w:b/>
                <w:sz w:val="24"/>
                <w:szCs w:val="24"/>
              </w:rPr>
            </w:pPr>
            <w:r>
              <w:rPr>
                <w:rFonts w:ascii="Arial" w:hAnsi="Arial" w:cs="Arial"/>
                <w:b/>
                <w:sz w:val="24"/>
                <w:szCs w:val="24"/>
              </w:rPr>
              <w:t>Dekan</w:t>
            </w:r>
          </w:p>
        </w:tc>
      </w:tr>
      <w:tr w:rsidR="00D01449" w14:paraId="0312B3C7" w14:textId="77777777" w:rsidTr="00045A29">
        <w:tc>
          <w:tcPr>
            <w:tcW w:w="4531" w:type="dxa"/>
            <w:vAlign w:val="center"/>
          </w:tcPr>
          <w:p w14:paraId="7A0BDA82" w14:textId="569BC8ED" w:rsidR="00D01449" w:rsidRDefault="00045A29" w:rsidP="00045A29">
            <w:pPr>
              <w:autoSpaceDE w:val="0"/>
              <w:autoSpaceDN w:val="0"/>
              <w:adjustRightInd w:val="0"/>
              <w:rPr>
                <w:rFonts w:ascii="Arial" w:hAnsi="Arial" w:cs="Arial"/>
                <w:b/>
                <w:sz w:val="24"/>
                <w:szCs w:val="24"/>
              </w:rPr>
            </w:pPr>
            <w:r>
              <w:rPr>
                <w:rFonts w:ascii="Arial" w:hAnsi="Arial" w:cs="Arial"/>
                <w:b/>
                <w:sz w:val="24"/>
                <w:szCs w:val="24"/>
              </w:rPr>
              <w:t>i računovodstvo</w:t>
            </w:r>
          </w:p>
        </w:tc>
        <w:tc>
          <w:tcPr>
            <w:tcW w:w="4531" w:type="dxa"/>
            <w:vAlign w:val="center"/>
          </w:tcPr>
          <w:p w14:paraId="33CAB872" w14:textId="77777777" w:rsidR="00D01449" w:rsidRDefault="00D01449" w:rsidP="00045A29">
            <w:pPr>
              <w:autoSpaceDE w:val="0"/>
              <w:autoSpaceDN w:val="0"/>
              <w:adjustRightInd w:val="0"/>
              <w:jc w:val="right"/>
              <w:rPr>
                <w:rFonts w:ascii="Arial" w:hAnsi="Arial" w:cs="Arial"/>
                <w:b/>
                <w:sz w:val="24"/>
                <w:szCs w:val="24"/>
              </w:rPr>
            </w:pPr>
          </w:p>
        </w:tc>
      </w:tr>
      <w:tr w:rsidR="00D01449" w14:paraId="12373BA2" w14:textId="77777777" w:rsidTr="00045A29">
        <w:tc>
          <w:tcPr>
            <w:tcW w:w="4531" w:type="dxa"/>
            <w:vAlign w:val="center"/>
          </w:tcPr>
          <w:p w14:paraId="0EC9C683" w14:textId="77777777" w:rsidR="00D01449" w:rsidRDefault="00D01449" w:rsidP="00045A29">
            <w:pPr>
              <w:autoSpaceDE w:val="0"/>
              <w:autoSpaceDN w:val="0"/>
              <w:adjustRightInd w:val="0"/>
              <w:rPr>
                <w:rFonts w:ascii="Arial" w:hAnsi="Arial" w:cs="Arial"/>
                <w:b/>
                <w:sz w:val="24"/>
                <w:szCs w:val="24"/>
              </w:rPr>
            </w:pPr>
          </w:p>
        </w:tc>
        <w:tc>
          <w:tcPr>
            <w:tcW w:w="4531" w:type="dxa"/>
            <w:vAlign w:val="center"/>
          </w:tcPr>
          <w:p w14:paraId="6DD151AD" w14:textId="77777777" w:rsidR="00D01449" w:rsidRDefault="00D01449" w:rsidP="00045A29">
            <w:pPr>
              <w:autoSpaceDE w:val="0"/>
              <w:autoSpaceDN w:val="0"/>
              <w:adjustRightInd w:val="0"/>
              <w:jc w:val="right"/>
              <w:rPr>
                <w:rFonts w:ascii="Arial" w:hAnsi="Arial" w:cs="Arial"/>
                <w:b/>
                <w:sz w:val="24"/>
                <w:szCs w:val="24"/>
              </w:rPr>
            </w:pPr>
          </w:p>
        </w:tc>
      </w:tr>
      <w:tr w:rsidR="00045A29" w14:paraId="622C727D" w14:textId="77777777" w:rsidTr="00045A29">
        <w:tc>
          <w:tcPr>
            <w:tcW w:w="4531" w:type="dxa"/>
            <w:vAlign w:val="center"/>
          </w:tcPr>
          <w:p w14:paraId="12F015A8" w14:textId="77777777" w:rsidR="00045A29" w:rsidRDefault="00045A29" w:rsidP="00045A29">
            <w:pPr>
              <w:autoSpaceDE w:val="0"/>
              <w:autoSpaceDN w:val="0"/>
              <w:adjustRightInd w:val="0"/>
              <w:rPr>
                <w:rFonts w:ascii="Arial" w:hAnsi="Arial" w:cs="Arial"/>
                <w:b/>
                <w:sz w:val="24"/>
                <w:szCs w:val="24"/>
              </w:rPr>
            </w:pPr>
          </w:p>
        </w:tc>
        <w:tc>
          <w:tcPr>
            <w:tcW w:w="4531" w:type="dxa"/>
            <w:vAlign w:val="center"/>
          </w:tcPr>
          <w:p w14:paraId="1F7B8F12" w14:textId="77777777" w:rsidR="00045A29" w:rsidRDefault="00045A29" w:rsidP="00045A29">
            <w:pPr>
              <w:autoSpaceDE w:val="0"/>
              <w:autoSpaceDN w:val="0"/>
              <w:adjustRightInd w:val="0"/>
              <w:jc w:val="right"/>
              <w:rPr>
                <w:rFonts w:ascii="Arial" w:hAnsi="Arial" w:cs="Arial"/>
                <w:b/>
                <w:sz w:val="24"/>
                <w:szCs w:val="24"/>
              </w:rPr>
            </w:pPr>
          </w:p>
        </w:tc>
      </w:tr>
      <w:tr w:rsidR="00D01449" w14:paraId="507E685E" w14:textId="77777777" w:rsidTr="00045A29">
        <w:tc>
          <w:tcPr>
            <w:tcW w:w="4531" w:type="dxa"/>
            <w:vAlign w:val="center"/>
          </w:tcPr>
          <w:p w14:paraId="36B36415" w14:textId="638C942B" w:rsidR="00D01449" w:rsidRDefault="00D01449" w:rsidP="00045A29">
            <w:pPr>
              <w:autoSpaceDE w:val="0"/>
              <w:autoSpaceDN w:val="0"/>
              <w:adjustRightInd w:val="0"/>
              <w:rPr>
                <w:rFonts w:ascii="Arial" w:hAnsi="Arial" w:cs="Arial"/>
                <w:b/>
                <w:sz w:val="24"/>
                <w:szCs w:val="24"/>
              </w:rPr>
            </w:pPr>
            <w:r>
              <w:rPr>
                <w:rFonts w:ascii="Arial" w:hAnsi="Arial" w:cs="Arial"/>
                <w:b/>
                <w:sz w:val="24"/>
                <w:szCs w:val="24"/>
              </w:rPr>
              <w:t>Mirta Hanzer</w:t>
            </w:r>
            <w:r w:rsidR="005708D9" w:rsidRPr="005708D9">
              <w:rPr>
                <w:rFonts w:ascii="Arial" w:hAnsi="Arial" w:cs="Arial"/>
                <w:b/>
                <w:sz w:val="24"/>
                <w:szCs w:val="24"/>
              </w:rPr>
              <w:t>, dipl. oec.</w:t>
            </w:r>
          </w:p>
        </w:tc>
        <w:tc>
          <w:tcPr>
            <w:tcW w:w="4531" w:type="dxa"/>
            <w:vAlign w:val="center"/>
          </w:tcPr>
          <w:p w14:paraId="1B135A5D" w14:textId="5CFD6106" w:rsidR="00D01449" w:rsidRDefault="00D01449" w:rsidP="00045A29">
            <w:pPr>
              <w:autoSpaceDE w:val="0"/>
              <w:autoSpaceDN w:val="0"/>
              <w:adjustRightInd w:val="0"/>
              <w:jc w:val="right"/>
              <w:rPr>
                <w:rFonts w:ascii="Arial" w:hAnsi="Arial" w:cs="Arial"/>
                <w:b/>
                <w:sz w:val="24"/>
                <w:szCs w:val="24"/>
              </w:rPr>
            </w:pPr>
            <w:r>
              <w:rPr>
                <w:rFonts w:ascii="Arial" w:hAnsi="Arial" w:cs="Arial"/>
                <w:b/>
                <w:sz w:val="24"/>
                <w:szCs w:val="24"/>
              </w:rPr>
              <w:t>Prof.dr.sc.Tomislav Matić</w:t>
            </w:r>
          </w:p>
        </w:tc>
      </w:tr>
    </w:tbl>
    <w:p w14:paraId="368296E3" w14:textId="77777777" w:rsidR="00CE1607" w:rsidRPr="00363F95" w:rsidRDefault="00CE1607" w:rsidP="00363F95">
      <w:pPr>
        <w:autoSpaceDE w:val="0"/>
        <w:autoSpaceDN w:val="0"/>
        <w:adjustRightInd w:val="0"/>
        <w:spacing w:after="0" w:line="240" w:lineRule="auto"/>
        <w:jc w:val="both"/>
        <w:rPr>
          <w:rFonts w:ascii="Arial" w:hAnsi="Arial" w:cs="Arial"/>
          <w:b/>
          <w:sz w:val="24"/>
          <w:szCs w:val="24"/>
        </w:rPr>
      </w:pPr>
    </w:p>
    <w:sectPr w:rsidR="00CE1607" w:rsidRPr="00363F95" w:rsidSect="00384E3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7150C" w14:textId="77777777" w:rsidR="00B06D3D" w:rsidRDefault="00B06D3D" w:rsidP="00D121EA">
      <w:pPr>
        <w:spacing w:after="0" w:line="240" w:lineRule="auto"/>
      </w:pPr>
      <w:r>
        <w:separator/>
      </w:r>
    </w:p>
  </w:endnote>
  <w:endnote w:type="continuationSeparator" w:id="0">
    <w:p w14:paraId="4D32DDA7" w14:textId="77777777" w:rsidR="00B06D3D" w:rsidRDefault="00B06D3D" w:rsidP="00D12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MS">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365FD" w14:textId="77777777" w:rsidR="00B06D3D" w:rsidRDefault="00B06D3D" w:rsidP="00D121EA">
      <w:pPr>
        <w:spacing w:after="0" w:line="240" w:lineRule="auto"/>
      </w:pPr>
      <w:r>
        <w:separator/>
      </w:r>
    </w:p>
  </w:footnote>
  <w:footnote w:type="continuationSeparator" w:id="0">
    <w:p w14:paraId="522C01C6" w14:textId="77777777" w:rsidR="00B06D3D" w:rsidRDefault="00B06D3D" w:rsidP="00D121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41AC5"/>
    <w:multiLevelType w:val="hybridMultilevel"/>
    <w:tmpl w:val="789A1B7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18DA1AC1"/>
    <w:multiLevelType w:val="hybridMultilevel"/>
    <w:tmpl w:val="C4D80B58"/>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2" w15:restartNumberingAfterBreak="0">
    <w:nsid w:val="18DE2ACD"/>
    <w:multiLevelType w:val="hybridMultilevel"/>
    <w:tmpl w:val="5AE67FD2"/>
    <w:lvl w:ilvl="0" w:tplc="041A0001">
      <w:start w:val="1"/>
      <w:numFmt w:val="bullet"/>
      <w:lvlText w:val=""/>
      <w:lvlJc w:val="left"/>
      <w:pPr>
        <w:ind w:left="1530" w:hanging="360"/>
      </w:pPr>
      <w:rPr>
        <w:rFonts w:ascii="Symbol" w:hAnsi="Symbol" w:hint="default"/>
      </w:rPr>
    </w:lvl>
    <w:lvl w:ilvl="1" w:tplc="041A0003">
      <w:start w:val="1"/>
      <w:numFmt w:val="bullet"/>
      <w:lvlText w:val="o"/>
      <w:lvlJc w:val="left"/>
      <w:pPr>
        <w:ind w:left="2250" w:hanging="360"/>
      </w:pPr>
      <w:rPr>
        <w:rFonts w:ascii="Courier New" w:hAnsi="Courier New" w:cs="Courier New" w:hint="default"/>
      </w:rPr>
    </w:lvl>
    <w:lvl w:ilvl="2" w:tplc="041A0005">
      <w:start w:val="1"/>
      <w:numFmt w:val="bullet"/>
      <w:lvlText w:val=""/>
      <w:lvlJc w:val="left"/>
      <w:pPr>
        <w:ind w:left="2970" w:hanging="360"/>
      </w:pPr>
      <w:rPr>
        <w:rFonts w:ascii="Wingdings" w:hAnsi="Wingdings" w:hint="default"/>
      </w:rPr>
    </w:lvl>
    <w:lvl w:ilvl="3" w:tplc="041A0001">
      <w:start w:val="1"/>
      <w:numFmt w:val="bullet"/>
      <w:lvlText w:val=""/>
      <w:lvlJc w:val="left"/>
      <w:pPr>
        <w:ind w:left="3690" w:hanging="360"/>
      </w:pPr>
      <w:rPr>
        <w:rFonts w:ascii="Symbol" w:hAnsi="Symbol" w:hint="default"/>
      </w:rPr>
    </w:lvl>
    <w:lvl w:ilvl="4" w:tplc="041A0003">
      <w:start w:val="1"/>
      <w:numFmt w:val="bullet"/>
      <w:lvlText w:val="o"/>
      <w:lvlJc w:val="left"/>
      <w:pPr>
        <w:ind w:left="4410" w:hanging="360"/>
      </w:pPr>
      <w:rPr>
        <w:rFonts w:ascii="Courier New" w:hAnsi="Courier New" w:cs="Courier New" w:hint="default"/>
      </w:rPr>
    </w:lvl>
    <w:lvl w:ilvl="5" w:tplc="041A0005">
      <w:start w:val="1"/>
      <w:numFmt w:val="bullet"/>
      <w:lvlText w:val=""/>
      <w:lvlJc w:val="left"/>
      <w:pPr>
        <w:ind w:left="5130" w:hanging="360"/>
      </w:pPr>
      <w:rPr>
        <w:rFonts w:ascii="Wingdings" w:hAnsi="Wingdings" w:hint="default"/>
      </w:rPr>
    </w:lvl>
    <w:lvl w:ilvl="6" w:tplc="041A0001">
      <w:start w:val="1"/>
      <w:numFmt w:val="bullet"/>
      <w:lvlText w:val=""/>
      <w:lvlJc w:val="left"/>
      <w:pPr>
        <w:ind w:left="5850" w:hanging="360"/>
      </w:pPr>
      <w:rPr>
        <w:rFonts w:ascii="Symbol" w:hAnsi="Symbol" w:hint="default"/>
      </w:rPr>
    </w:lvl>
    <w:lvl w:ilvl="7" w:tplc="041A0003">
      <w:start w:val="1"/>
      <w:numFmt w:val="bullet"/>
      <w:lvlText w:val="o"/>
      <w:lvlJc w:val="left"/>
      <w:pPr>
        <w:ind w:left="6570" w:hanging="360"/>
      </w:pPr>
      <w:rPr>
        <w:rFonts w:ascii="Courier New" w:hAnsi="Courier New" w:cs="Courier New" w:hint="default"/>
      </w:rPr>
    </w:lvl>
    <w:lvl w:ilvl="8" w:tplc="041A0005">
      <w:start w:val="1"/>
      <w:numFmt w:val="bullet"/>
      <w:lvlText w:val=""/>
      <w:lvlJc w:val="left"/>
      <w:pPr>
        <w:ind w:left="7290" w:hanging="360"/>
      </w:pPr>
      <w:rPr>
        <w:rFonts w:ascii="Wingdings" w:hAnsi="Wingdings" w:hint="default"/>
      </w:rPr>
    </w:lvl>
  </w:abstractNum>
  <w:abstractNum w:abstractNumId="3" w15:restartNumberingAfterBreak="0">
    <w:nsid w:val="28544FDD"/>
    <w:multiLevelType w:val="hybridMultilevel"/>
    <w:tmpl w:val="0CBE4C6A"/>
    <w:lvl w:ilvl="0" w:tplc="97204FF6">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BBC6D46"/>
    <w:multiLevelType w:val="hybridMultilevel"/>
    <w:tmpl w:val="A26C97AC"/>
    <w:lvl w:ilvl="0" w:tplc="4BEC01F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3E3E0367"/>
    <w:multiLevelType w:val="hybridMultilevel"/>
    <w:tmpl w:val="61709094"/>
    <w:lvl w:ilvl="0" w:tplc="97204FF6">
      <w:numFmt w:val="bullet"/>
      <w:lvlText w:val="-"/>
      <w:lvlJc w:val="left"/>
      <w:pPr>
        <w:ind w:left="1440" w:hanging="360"/>
      </w:pPr>
      <w:rPr>
        <w:rFonts w:ascii="Arial" w:eastAsia="Calibri"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3EB561DC"/>
    <w:multiLevelType w:val="hybridMultilevel"/>
    <w:tmpl w:val="FEA0E2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3F51C4E"/>
    <w:multiLevelType w:val="hybridMultilevel"/>
    <w:tmpl w:val="A53EC4C6"/>
    <w:lvl w:ilvl="0" w:tplc="9BE650A8">
      <w:start w:val="1"/>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5E645BAB"/>
    <w:multiLevelType w:val="hybridMultilevel"/>
    <w:tmpl w:val="D270C366"/>
    <w:lvl w:ilvl="0" w:tplc="9BE650A8">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EDC558B"/>
    <w:multiLevelType w:val="hybridMultilevel"/>
    <w:tmpl w:val="EBA24F82"/>
    <w:lvl w:ilvl="0" w:tplc="97204FF6">
      <w:numFmt w:val="bullet"/>
      <w:lvlText w:val="-"/>
      <w:lvlJc w:val="left"/>
      <w:pPr>
        <w:ind w:left="852" w:hanging="360"/>
      </w:pPr>
      <w:rPr>
        <w:rFonts w:ascii="Arial" w:eastAsia="Calibri" w:hAnsi="Arial" w:cs="Arial" w:hint="default"/>
      </w:rPr>
    </w:lvl>
    <w:lvl w:ilvl="1" w:tplc="041A0003" w:tentative="1">
      <w:start w:val="1"/>
      <w:numFmt w:val="bullet"/>
      <w:lvlText w:val="o"/>
      <w:lvlJc w:val="left"/>
      <w:pPr>
        <w:ind w:left="1572" w:hanging="360"/>
      </w:pPr>
      <w:rPr>
        <w:rFonts w:ascii="Courier New" w:hAnsi="Courier New" w:cs="Courier New" w:hint="default"/>
      </w:rPr>
    </w:lvl>
    <w:lvl w:ilvl="2" w:tplc="041A0005" w:tentative="1">
      <w:start w:val="1"/>
      <w:numFmt w:val="bullet"/>
      <w:lvlText w:val=""/>
      <w:lvlJc w:val="left"/>
      <w:pPr>
        <w:ind w:left="2292" w:hanging="360"/>
      </w:pPr>
      <w:rPr>
        <w:rFonts w:ascii="Wingdings" w:hAnsi="Wingdings" w:hint="default"/>
      </w:rPr>
    </w:lvl>
    <w:lvl w:ilvl="3" w:tplc="041A0001" w:tentative="1">
      <w:start w:val="1"/>
      <w:numFmt w:val="bullet"/>
      <w:lvlText w:val=""/>
      <w:lvlJc w:val="left"/>
      <w:pPr>
        <w:ind w:left="3012" w:hanging="360"/>
      </w:pPr>
      <w:rPr>
        <w:rFonts w:ascii="Symbol" w:hAnsi="Symbol" w:hint="default"/>
      </w:rPr>
    </w:lvl>
    <w:lvl w:ilvl="4" w:tplc="041A0003" w:tentative="1">
      <w:start w:val="1"/>
      <w:numFmt w:val="bullet"/>
      <w:lvlText w:val="o"/>
      <w:lvlJc w:val="left"/>
      <w:pPr>
        <w:ind w:left="3732" w:hanging="360"/>
      </w:pPr>
      <w:rPr>
        <w:rFonts w:ascii="Courier New" w:hAnsi="Courier New" w:cs="Courier New" w:hint="default"/>
      </w:rPr>
    </w:lvl>
    <w:lvl w:ilvl="5" w:tplc="041A0005" w:tentative="1">
      <w:start w:val="1"/>
      <w:numFmt w:val="bullet"/>
      <w:lvlText w:val=""/>
      <w:lvlJc w:val="left"/>
      <w:pPr>
        <w:ind w:left="4452" w:hanging="360"/>
      </w:pPr>
      <w:rPr>
        <w:rFonts w:ascii="Wingdings" w:hAnsi="Wingdings" w:hint="default"/>
      </w:rPr>
    </w:lvl>
    <w:lvl w:ilvl="6" w:tplc="041A0001" w:tentative="1">
      <w:start w:val="1"/>
      <w:numFmt w:val="bullet"/>
      <w:lvlText w:val=""/>
      <w:lvlJc w:val="left"/>
      <w:pPr>
        <w:ind w:left="5172" w:hanging="360"/>
      </w:pPr>
      <w:rPr>
        <w:rFonts w:ascii="Symbol" w:hAnsi="Symbol" w:hint="default"/>
      </w:rPr>
    </w:lvl>
    <w:lvl w:ilvl="7" w:tplc="041A0003" w:tentative="1">
      <w:start w:val="1"/>
      <w:numFmt w:val="bullet"/>
      <w:lvlText w:val="o"/>
      <w:lvlJc w:val="left"/>
      <w:pPr>
        <w:ind w:left="5892" w:hanging="360"/>
      </w:pPr>
      <w:rPr>
        <w:rFonts w:ascii="Courier New" w:hAnsi="Courier New" w:cs="Courier New" w:hint="default"/>
      </w:rPr>
    </w:lvl>
    <w:lvl w:ilvl="8" w:tplc="041A0005" w:tentative="1">
      <w:start w:val="1"/>
      <w:numFmt w:val="bullet"/>
      <w:lvlText w:val=""/>
      <w:lvlJc w:val="left"/>
      <w:pPr>
        <w:ind w:left="6612" w:hanging="360"/>
      </w:pPr>
      <w:rPr>
        <w:rFonts w:ascii="Wingdings" w:hAnsi="Wingdings" w:hint="default"/>
      </w:rPr>
    </w:lvl>
  </w:abstractNum>
  <w:abstractNum w:abstractNumId="10" w15:restartNumberingAfterBreak="0">
    <w:nsid w:val="621505F4"/>
    <w:multiLevelType w:val="hybridMultilevel"/>
    <w:tmpl w:val="0622B5FA"/>
    <w:lvl w:ilvl="0" w:tplc="97204FF6">
      <w:numFmt w:val="bullet"/>
      <w:lvlText w:val="-"/>
      <w:lvlJc w:val="left"/>
      <w:pPr>
        <w:ind w:left="1440" w:hanging="360"/>
      </w:pPr>
      <w:rPr>
        <w:rFonts w:ascii="Arial" w:eastAsia="Calibri"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6420603B"/>
    <w:multiLevelType w:val="hybridMultilevel"/>
    <w:tmpl w:val="15F83C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DC5505A"/>
    <w:multiLevelType w:val="hybridMultilevel"/>
    <w:tmpl w:val="AB0EB960"/>
    <w:lvl w:ilvl="0" w:tplc="041A0001">
      <w:start w:val="1"/>
      <w:numFmt w:val="bullet"/>
      <w:lvlText w:val=""/>
      <w:lvlJc w:val="left"/>
      <w:pPr>
        <w:ind w:left="2040" w:hanging="360"/>
      </w:pPr>
      <w:rPr>
        <w:rFonts w:ascii="Symbol" w:hAnsi="Symbol" w:hint="default"/>
      </w:rPr>
    </w:lvl>
    <w:lvl w:ilvl="1" w:tplc="041A0003">
      <w:start w:val="1"/>
      <w:numFmt w:val="bullet"/>
      <w:lvlText w:val="o"/>
      <w:lvlJc w:val="left"/>
      <w:pPr>
        <w:ind w:left="2760" w:hanging="360"/>
      </w:pPr>
      <w:rPr>
        <w:rFonts w:ascii="Courier New" w:hAnsi="Courier New" w:cs="Courier New" w:hint="default"/>
      </w:rPr>
    </w:lvl>
    <w:lvl w:ilvl="2" w:tplc="041A0005">
      <w:start w:val="1"/>
      <w:numFmt w:val="bullet"/>
      <w:lvlText w:val=""/>
      <w:lvlJc w:val="left"/>
      <w:pPr>
        <w:ind w:left="3480" w:hanging="360"/>
      </w:pPr>
      <w:rPr>
        <w:rFonts w:ascii="Wingdings" w:hAnsi="Wingdings" w:hint="default"/>
      </w:rPr>
    </w:lvl>
    <w:lvl w:ilvl="3" w:tplc="041A0001">
      <w:start w:val="1"/>
      <w:numFmt w:val="bullet"/>
      <w:lvlText w:val=""/>
      <w:lvlJc w:val="left"/>
      <w:pPr>
        <w:ind w:left="4200" w:hanging="360"/>
      </w:pPr>
      <w:rPr>
        <w:rFonts w:ascii="Symbol" w:hAnsi="Symbol" w:hint="default"/>
      </w:rPr>
    </w:lvl>
    <w:lvl w:ilvl="4" w:tplc="041A0003">
      <w:start w:val="1"/>
      <w:numFmt w:val="bullet"/>
      <w:lvlText w:val="o"/>
      <w:lvlJc w:val="left"/>
      <w:pPr>
        <w:ind w:left="4920" w:hanging="360"/>
      </w:pPr>
      <w:rPr>
        <w:rFonts w:ascii="Courier New" w:hAnsi="Courier New" w:cs="Courier New" w:hint="default"/>
      </w:rPr>
    </w:lvl>
    <w:lvl w:ilvl="5" w:tplc="041A0005">
      <w:start w:val="1"/>
      <w:numFmt w:val="bullet"/>
      <w:lvlText w:val=""/>
      <w:lvlJc w:val="left"/>
      <w:pPr>
        <w:ind w:left="5640" w:hanging="360"/>
      </w:pPr>
      <w:rPr>
        <w:rFonts w:ascii="Wingdings" w:hAnsi="Wingdings" w:hint="default"/>
      </w:rPr>
    </w:lvl>
    <w:lvl w:ilvl="6" w:tplc="041A0001">
      <w:start w:val="1"/>
      <w:numFmt w:val="bullet"/>
      <w:lvlText w:val=""/>
      <w:lvlJc w:val="left"/>
      <w:pPr>
        <w:ind w:left="6360" w:hanging="360"/>
      </w:pPr>
      <w:rPr>
        <w:rFonts w:ascii="Symbol" w:hAnsi="Symbol" w:hint="default"/>
      </w:rPr>
    </w:lvl>
    <w:lvl w:ilvl="7" w:tplc="041A0003">
      <w:start w:val="1"/>
      <w:numFmt w:val="bullet"/>
      <w:lvlText w:val="o"/>
      <w:lvlJc w:val="left"/>
      <w:pPr>
        <w:ind w:left="7080" w:hanging="360"/>
      </w:pPr>
      <w:rPr>
        <w:rFonts w:ascii="Courier New" w:hAnsi="Courier New" w:cs="Courier New" w:hint="default"/>
      </w:rPr>
    </w:lvl>
    <w:lvl w:ilvl="8" w:tplc="041A0005">
      <w:start w:val="1"/>
      <w:numFmt w:val="bullet"/>
      <w:lvlText w:val=""/>
      <w:lvlJc w:val="left"/>
      <w:pPr>
        <w:ind w:left="7800" w:hanging="360"/>
      </w:pPr>
      <w:rPr>
        <w:rFonts w:ascii="Wingdings" w:hAnsi="Wingdings" w:hint="default"/>
      </w:rPr>
    </w:lvl>
  </w:abstractNum>
  <w:abstractNum w:abstractNumId="13" w15:restartNumberingAfterBreak="0">
    <w:nsid w:val="7E0D0112"/>
    <w:multiLevelType w:val="hybridMultilevel"/>
    <w:tmpl w:val="789A1B7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6"/>
  </w:num>
  <w:num w:numId="2">
    <w:abstractNumId w:val="7"/>
  </w:num>
  <w:num w:numId="3">
    <w:abstractNumId w:va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
  </w:num>
  <w:num w:numId="7">
    <w:abstractNumId w:val="2"/>
  </w:num>
  <w:num w:numId="8">
    <w:abstractNumId w:val="3"/>
  </w:num>
  <w:num w:numId="9">
    <w:abstractNumId w:val="0"/>
  </w:num>
  <w:num w:numId="10">
    <w:abstractNumId w:val="9"/>
  </w:num>
  <w:num w:numId="11">
    <w:abstractNumId w:val="13"/>
  </w:num>
  <w:num w:numId="12">
    <w:abstractNumId w:val="10"/>
  </w:num>
  <w:num w:numId="13">
    <w:abstractNumId w:val="5"/>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B28"/>
    <w:rsid w:val="000102E8"/>
    <w:rsid w:val="0001228C"/>
    <w:rsid w:val="000132C6"/>
    <w:rsid w:val="00013C65"/>
    <w:rsid w:val="00031D6D"/>
    <w:rsid w:val="00031FED"/>
    <w:rsid w:val="00035E8A"/>
    <w:rsid w:val="00041BB6"/>
    <w:rsid w:val="000426A9"/>
    <w:rsid w:val="00045A29"/>
    <w:rsid w:val="00050371"/>
    <w:rsid w:val="0006533D"/>
    <w:rsid w:val="0007378D"/>
    <w:rsid w:val="00076F75"/>
    <w:rsid w:val="0007778B"/>
    <w:rsid w:val="00080887"/>
    <w:rsid w:val="000835C7"/>
    <w:rsid w:val="00085C7D"/>
    <w:rsid w:val="00086942"/>
    <w:rsid w:val="00086EDA"/>
    <w:rsid w:val="0008734E"/>
    <w:rsid w:val="000974E1"/>
    <w:rsid w:val="000A464B"/>
    <w:rsid w:val="000B0A0A"/>
    <w:rsid w:val="000B1A54"/>
    <w:rsid w:val="000B7EF8"/>
    <w:rsid w:val="000C2C55"/>
    <w:rsid w:val="000D26A3"/>
    <w:rsid w:val="000E7755"/>
    <w:rsid w:val="000F284F"/>
    <w:rsid w:val="000F36C6"/>
    <w:rsid w:val="000F644F"/>
    <w:rsid w:val="00102999"/>
    <w:rsid w:val="00115869"/>
    <w:rsid w:val="00127091"/>
    <w:rsid w:val="00147456"/>
    <w:rsid w:val="0015354E"/>
    <w:rsid w:val="0015445D"/>
    <w:rsid w:val="00162141"/>
    <w:rsid w:val="00164922"/>
    <w:rsid w:val="001667AE"/>
    <w:rsid w:val="001729A3"/>
    <w:rsid w:val="00173A07"/>
    <w:rsid w:val="00174D22"/>
    <w:rsid w:val="00175804"/>
    <w:rsid w:val="00184339"/>
    <w:rsid w:val="00190755"/>
    <w:rsid w:val="00190CF4"/>
    <w:rsid w:val="001A13C6"/>
    <w:rsid w:val="001A157C"/>
    <w:rsid w:val="001A3831"/>
    <w:rsid w:val="001A772A"/>
    <w:rsid w:val="001A7894"/>
    <w:rsid w:val="001C5AF1"/>
    <w:rsid w:val="001C6FB7"/>
    <w:rsid w:val="001E0FBE"/>
    <w:rsid w:val="001E79EE"/>
    <w:rsid w:val="00202939"/>
    <w:rsid w:val="002029AC"/>
    <w:rsid w:val="00202DEE"/>
    <w:rsid w:val="00207F8D"/>
    <w:rsid w:val="0021022D"/>
    <w:rsid w:val="002223BE"/>
    <w:rsid w:val="00222892"/>
    <w:rsid w:val="00223C83"/>
    <w:rsid w:val="00224FBB"/>
    <w:rsid w:val="002252B4"/>
    <w:rsid w:val="00226028"/>
    <w:rsid w:val="0022787C"/>
    <w:rsid w:val="002349E9"/>
    <w:rsid w:val="0024431F"/>
    <w:rsid w:val="00251247"/>
    <w:rsid w:val="002517EA"/>
    <w:rsid w:val="002661DF"/>
    <w:rsid w:val="0027110D"/>
    <w:rsid w:val="00271E25"/>
    <w:rsid w:val="00272FC4"/>
    <w:rsid w:val="0027600A"/>
    <w:rsid w:val="00280D7C"/>
    <w:rsid w:val="002834FA"/>
    <w:rsid w:val="00294BAF"/>
    <w:rsid w:val="00297156"/>
    <w:rsid w:val="002A1BD2"/>
    <w:rsid w:val="002B6472"/>
    <w:rsid w:val="002C18D4"/>
    <w:rsid w:val="002C3DDD"/>
    <w:rsid w:val="002C4590"/>
    <w:rsid w:val="002D269F"/>
    <w:rsid w:val="002D7290"/>
    <w:rsid w:val="002F3875"/>
    <w:rsid w:val="0030434C"/>
    <w:rsid w:val="00306881"/>
    <w:rsid w:val="00310F37"/>
    <w:rsid w:val="00317543"/>
    <w:rsid w:val="003217CF"/>
    <w:rsid w:val="003222E3"/>
    <w:rsid w:val="00323941"/>
    <w:rsid w:val="00324CDD"/>
    <w:rsid w:val="00327526"/>
    <w:rsid w:val="00330CB1"/>
    <w:rsid w:val="00331D71"/>
    <w:rsid w:val="00337E75"/>
    <w:rsid w:val="003424BC"/>
    <w:rsid w:val="00346768"/>
    <w:rsid w:val="00353E00"/>
    <w:rsid w:val="00363F95"/>
    <w:rsid w:val="00366227"/>
    <w:rsid w:val="00382E7C"/>
    <w:rsid w:val="00384E3C"/>
    <w:rsid w:val="0038627D"/>
    <w:rsid w:val="003912D2"/>
    <w:rsid w:val="003A05AC"/>
    <w:rsid w:val="003B6B64"/>
    <w:rsid w:val="003C0ED2"/>
    <w:rsid w:val="003C2478"/>
    <w:rsid w:val="003C699A"/>
    <w:rsid w:val="003D0A91"/>
    <w:rsid w:val="003D1354"/>
    <w:rsid w:val="003D4981"/>
    <w:rsid w:val="003E0880"/>
    <w:rsid w:val="003E0A8A"/>
    <w:rsid w:val="003E1F32"/>
    <w:rsid w:val="003F47AC"/>
    <w:rsid w:val="003F5F9B"/>
    <w:rsid w:val="004009A8"/>
    <w:rsid w:val="00411C64"/>
    <w:rsid w:val="004246E8"/>
    <w:rsid w:val="0045453D"/>
    <w:rsid w:val="004626BE"/>
    <w:rsid w:val="00464AF8"/>
    <w:rsid w:val="0047502D"/>
    <w:rsid w:val="00475AB0"/>
    <w:rsid w:val="0048050B"/>
    <w:rsid w:val="00481005"/>
    <w:rsid w:val="00486B07"/>
    <w:rsid w:val="00492605"/>
    <w:rsid w:val="00495EDB"/>
    <w:rsid w:val="004C3A8D"/>
    <w:rsid w:val="004C6B4F"/>
    <w:rsid w:val="004D07F2"/>
    <w:rsid w:val="004D10A8"/>
    <w:rsid w:val="004D2F14"/>
    <w:rsid w:val="004D487E"/>
    <w:rsid w:val="004E293C"/>
    <w:rsid w:val="004E5217"/>
    <w:rsid w:val="004F17AC"/>
    <w:rsid w:val="0050068A"/>
    <w:rsid w:val="005050C0"/>
    <w:rsid w:val="00516BC7"/>
    <w:rsid w:val="00516E63"/>
    <w:rsid w:val="00525D86"/>
    <w:rsid w:val="005338DE"/>
    <w:rsid w:val="00540668"/>
    <w:rsid w:val="0054079C"/>
    <w:rsid w:val="0055333C"/>
    <w:rsid w:val="00554946"/>
    <w:rsid w:val="0056592E"/>
    <w:rsid w:val="005708D9"/>
    <w:rsid w:val="00570DF3"/>
    <w:rsid w:val="00582F9F"/>
    <w:rsid w:val="00586B59"/>
    <w:rsid w:val="005956EA"/>
    <w:rsid w:val="005C5CEA"/>
    <w:rsid w:val="005D5BB2"/>
    <w:rsid w:val="00600ED7"/>
    <w:rsid w:val="00601FEF"/>
    <w:rsid w:val="006021AA"/>
    <w:rsid w:val="00606D22"/>
    <w:rsid w:val="006252A2"/>
    <w:rsid w:val="00635ECF"/>
    <w:rsid w:val="00650F4B"/>
    <w:rsid w:val="00654B52"/>
    <w:rsid w:val="0067134E"/>
    <w:rsid w:val="00671FE1"/>
    <w:rsid w:val="00675763"/>
    <w:rsid w:val="006B6EBF"/>
    <w:rsid w:val="006C490B"/>
    <w:rsid w:val="006D4A2B"/>
    <w:rsid w:val="006D5B57"/>
    <w:rsid w:val="006E3755"/>
    <w:rsid w:val="006E6923"/>
    <w:rsid w:val="006F2DA1"/>
    <w:rsid w:val="006F523F"/>
    <w:rsid w:val="00721992"/>
    <w:rsid w:val="00724793"/>
    <w:rsid w:val="00727ABA"/>
    <w:rsid w:val="00727D2E"/>
    <w:rsid w:val="00757DDA"/>
    <w:rsid w:val="00762DE4"/>
    <w:rsid w:val="0076636B"/>
    <w:rsid w:val="00766CA3"/>
    <w:rsid w:val="00771216"/>
    <w:rsid w:val="0079216A"/>
    <w:rsid w:val="007C3DBA"/>
    <w:rsid w:val="007D0F30"/>
    <w:rsid w:val="007F67DB"/>
    <w:rsid w:val="008019F5"/>
    <w:rsid w:val="00804164"/>
    <w:rsid w:val="00806BCC"/>
    <w:rsid w:val="00807B69"/>
    <w:rsid w:val="00813A10"/>
    <w:rsid w:val="0082182E"/>
    <w:rsid w:val="008230EA"/>
    <w:rsid w:val="00825CE6"/>
    <w:rsid w:val="008321AD"/>
    <w:rsid w:val="00835FF5"/>
    <w:rsid w:val="008418D9"/>
    <w:rsid w:val="0085352F"/>
    <w:rsid w:val="00853776"/>
    <w:rsid w:val="008554A8"/>
    <w:rsid w:val="00856F54"/>
    <w:rsid w:val="008576B7"/>
    <w:rsid w:val="00865D3F"/>
    <w:rsid w:val="00867750"/>
    <w:rsid w:val="008714D4"/>
    <w:rsid w:val="00871C35"/>
    <w:rsid w:val="0087225B"/>
    <w:rsid w:val="00872C4D"/>
    <w:rsid w:val="0088216D"/>
    <w:rsid w:val="008865B9"/>
    <w:rsid w:val="00893667"/>
    <w:rsid w:val="00897D47"/>
    <w:rsid w:val="008A1DC9"/>
    <w:rsid w:val="008A21C9"/>
    <w:rsid w:val="008B4497"/>
    <w:rsid w:val="008B7BB0"/>
    <w:rsid w:val="008C4654"/>
    <w:rsid w:val="008C47F7"/>
    <w:rsid w:val="008D044C"/>
    <w:rsid w:val="008D63ED"/>
    <w:rsid w:val="008F2121"/>
    <w:rsid w:val="008F5926"/>
    <w:rsid w:val="009018A0"/>
    <w:rsid w:val="00915C13"/>
    <w:rsid w:val="00915D86"/>
    <w:rsid w:val="00927D15"/>
    <w:rsid w:val="00940751"/>
    <w:rsid w:val="00972B64"/>
    <w:rsid w:val="00986A37"/>
    <w:rsid w:val="00991252"/>
    <w:rsid w:val="00994D20"/>
    <w:rsid w:val="009B2D59"/>
    <w:rsid w:val="009D1121"/>
    <w:rsid w:val="009E0C42"/>
    <w:rsid w:val="009F58F0"/>
    <w:rsid w:val="00A064EC"/>
    <w:rsid w:val="00A071D1"/>
    <w:rsid w:val="00A10C2B"/>
    <w:rsid w:val="00A21673"/>
    <w:rsid w:val="00A2220F"/>
    <w:rsid w:val="00A34B8D"/>
    <w:rsid w:val="00A37717"/>
    <w:rsid w:val="00A5678F"/>
    <w:rsid w:val="00A66CE1"/>
    <w:rsid w:val="00A77FE4"/>
    <w:rsid w:val="00A85E83"/>
    <w:rsid w:val="00A9105B"/>
    <w:rsid w:val="00AB3505"/>
    <w:rsid w:val="00AB4B55"/>
    <w:rsid w:val="00AB7887"/>
    <w:rsid w:val="00AC11AC"/>
    <w:rsid w:val="00AC754F"/>
    <w:rsid w:val="00AD6906"/>
    <w:rsid w:val="00B0358E"/>
    <w:rsid w:val="00B06D3D"/>
    <w:rsid w:val="00B07396"/>
    <w:rsid w:val="00B17B9D"/>
    <w:rsid w:val="00B23E6D"/>
    <w:rsid w:val="00B25BBC"/>
    <w:rsid w:val="00B27D35"/>
    <w:rsid w:val="00B3431E"/>
    <w:rsid w:val="00B4070E"/>
    <w:rsid w:val="00B41DE9"/>
    <w:rsid w:val="00B53E5B"/>
    <w:rsid w:val="00B541BA"/>
    <w:rsid w:val="00B618AF"/>
    <w:rsid w:val="00B621C0"/>
    <w:rsid w:val="00B637E9"/>
    <w:rsid w:val="00B63A38"/>
    <w:rsid w:val="00B72989"/>
    <w:rsid w:val="00B73EBC"/>
    <w:rsid w:val="00B84B6C"/>
    <w:rsid w:val="00BA5AEE"/>
    <w:rsid w:val="00BB1410"/>
    <w:rsid w:val="00BB3534"/>
    <w:rsid w:val="00BC2FCB"/>
    <w:rsid w:val="00BC4C35"/>
    <w:rsid w:val="00BC68A1"/>
    <w:rsid w:val="00BD26B6"/>
    <w:rsid w:val="00BE02BB"/>
    <w:rsid w:val="00BF123C"/>
    <w:rsid w:val="00BF2B28"/>
    <w:rsid w:val="00BF3A51"/>
    <w:rsid w:val="00BF40AE"/>
    <w:rsid w:val="00BF4312"/>
    <w:rsid w:val="00C0405A"/>
    <w:rsid w:val="00C04AAA"/>
    <w:rsid w:val="00C04FE0"/>
    <w:rsid w:val="00C304B5"/>
    <w:rsid w:val="00C70DA3"/>
    <w:rsid w:val="00C736B9"/>
    <w:rsid w:val="00C80EE2"/>
    <w:rsid w:val="00C86FD3"/>
    <w:rsid w:val="00C90905"/>
    <w:rsid w:val="00C91EFF"/>
    <w:rsid w:val="00CA34FC"/>
    <w:rsid w:val="00CA65AB"/>
    <w:rsid w:val="00CB7AB2"/>
    <w:rsid w:val="00CC5CB5"/>
    <w:rsid w:val="00CD290E"/>
    <w:rsid w:val="00CD32D5"/>
    <w:rsid w:val="00CD4793"/>
    <w:rsid w:val="00CD68B3"/>
    <w:rsid w:val="00CE06C7"/>
    <w:rsid w:val="00CE1607"/>
    <w:rsid w:val="00CF6FBB"/>
    <w:rsid w:val="00CF7552"/>
    <w:rsid w:val="00D01449"/>
    <w:rsid w:val="00D042D9"/>
    <w:rsid w:val="00D121EA"/>
    <w:rsid w:val="00D23509"/>
    <w:rsid w:val="00D31CC9"/>
    <w:rsid w:val="00D33971"/>
    <w:rsid w:val="00D41135"/>
    <w:rsid w:val="00D46CAA"/>
    <w:rsid w:val="00D52436"/>
    <w:rsid w:val="00D60798"/>
    <w:rsid w:val="00D64B63"/>
    <w:rsid w:val="00D651BE"/>
    <w:rsid w:val="00D652EE"/>
    <w:rsid w:val="00D70214"/>
    <w:rsid w:val="00D75280"/>
    <w:rsid w:val="00D76E8C"/>
    <w:rsid w:val="00D818D4"/>
    <w:rsid w:val="00D85678"/>
    <w:rsid w:val="00D859AC"/>
    <w:rsid w:val="00D866D9"/>
    <w:rsid w:val="00D90FA7"/>
    <w:rsid w:val="00DA271D"/>
    <w:rsid w:val="00DB64F6"/>
    <w:rsid w:val="00DB7B81"/>
    <w:rsid w:val="00DC363B"/>
    <w:rsid w:val="00DD0F8E"/>
    <w:rsid w:val="00DD3321"/>
    <w:rsid w:val="00DD73A0"/>
    <w:rsid w:val="00DE0F7C"/>
    <w:rsid w:val="00DE3417"/>
    <w:rsid w:val="00E03050"/>
    <w:rsid w:val="00E10FFF"/>
    <w:rsid w:val="00E116E0"/>
    <w:rsid w:val="00E31FAC"/>
    <w:rsid w:val="00E36FCA"/>
    <w:rsid w:val="00E372B8"/>
    <w:rsid w:val="00E517D1"/>
    <w:rsid w:val="00E542D8"/>
    <w:rsid w:val="00E564B8"/>
    <w:rsid w:val="00E56725"/>
    <w:rsid w:val="00E610DB"/>
    <w:rsid w:val="00E6732E"/>
    <w:rsid w:val="00E71321"/>
    <w:rsid w:val="00E73F55"/>
    <w:rsid w:val="00E75EA5"/>
    <w:rsid w:val="00E83713"/>
    <w:rsid w:val="00E93454"/>
    <w:rsid w:val="00EA0CDC"/>
    <w:rsid w:val="00EA2178"/>
    <w:rsid w:val="00EA327A"/>
    <w:rsid w:val="00EB3363"/>
    <w:rsid w:val="00EB636E"/>
    <w:rsid w:val="00EC1900"/>
    <w:rsid w:val="00EC33B4"/>
    <w:rsid w:val="00EC5E20"/>
    <w:rsid w:val="00ED0F47"/>
    <w:rsid w:val="00ED2F40"/>
    <w:rsid w:val="00ED6462"/>
    <w:rsid w:val="00ED779A"/>
    <w:rsid w:val="00EF250D"/>
    <w:rsid w:val="00EF4D1C"/>
    <w:rsid w:val="00EF4D5A"/>
    <w:rsid w:val="00F06018"/>
    <w:rsid w:val="00F0676C"/>
    <w:rsid w:val="00F1130C"/>
    <w:rsid w:val="00F12C2A"/>
    <w:rsid w:val="00F21873"/>
    <w:rsid w:val="00F2250C"/>
    <w:rsid w:val="00F308EA"/>
    <w:rsid w:val="00F33CC0"/>
    <w:rsid w:val="00F40FA9"/>
    <w:rsid w:val="00F52E7A"/>
    <w:rsid w:val="00F538AF"/>
    <w:rsid w:val="00F6542E"/>
    <w:rsid w:val="00F709EC"/>
    <w:rsid w:val="00F7122D"/>
    <w:rsid w:val="00F7204C"/>
    <w:rsid w:val="00F85A06"/>
    <w:rsid w:val="00F970D3"/>
    <w:rsid w:val="00FA19FA"/>
    <w:rsid w:val="00FB55F1"/>
    <w:rsid w:val="00FC6179"/>
    <w:rsid w:val="00FC6407"/>
    <w:rsid w:val="00FD7535"/>
    <w:rsid w:val="00FE77B7"/>
    <w:rsid w:val="00FF287D"/>
    <w:rsid w:val="00FF311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69F04"/>
  <w15:docId w15:val="{B5B33836-E5FA-490D-914A-B0C4A64D4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F2B28"/>
    <w:pPr>
      <w:ind w:left="720"/>
      <w:contextualSpacing/>
    </w:pPr>
  </w:style>
  <w:style w:type="paragraph" w:customStyle="1" w:styleId="Default">
    <w:name w:val="Default"/>
    <w:rsid w:val="003E1F32"/>
    <w:pPr>
      <w:autoSpaceDE w:val="0"/>
      <w:autoSpaceDN w:val="0"/>
      <w:adjustRightInd w:val="0"/>
      <w:spacing w:after="0" w:line="240" w:lineRule="auto"/>
    </w:pPr>
    <w:rPr>
      <w:rFonts w:ascii="Times New Roman" w:hAnsi="Times New Roman" w:cs="Times New Roman"/>
      <w:color w:val="000000"/>
      <w:sz w:val="24"/>
      <w:szCs w:val="24"/>
    </w:rPr>
  </w:style>
  <w:style w:type="paragraph" w:styleId="Zaglavlje">
    <w:name w:val="header"/>
    <w:basedOn w:val="Normal"/>
    <w:link w:val="ZaglavljeChar"/>
    <w:uiPriority w:val="99"/>
    <w:unhideWhenUsed/>
    <w:rsid w:val="00D121E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121EA"/>
  </w:style>
  <w:style w:type="paragraph" w:styleId="Podnoje">
    <w:name w:val="footer"/>
    <w:basedOn w:val="Normal"/>
    <w:link w:val="PodnojeChar"/>
    <w:uiPriority w:val="99"/>
    <w:unhideWhenUsed/>
    <w:rsid w:val="00D121E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121EA"/>
  </w:style>
  <w:style w:type="paragraph" w:styleId="Bezproreda">
    <w:name w:val="No Spacing"/>
    <w:uiPriority w:val="1"/>
    <w:qFormat/>
    <w:rsid w:val="00DD0F8E"/>
    <w:pPr>
      <w:spacing w:after="0" w:line="240" w:lineRule="auto"/>
    </w:pPr>
  </w:style>
  <w:style w:type="table" w:styleId="Reetkatablice">
    <w:name w:val="Table Grid"/>
    <w:basedOn w:val="Obinatablica"/>
    <w:uiPriority w:val="59"/>
    <w:rsid w:val="00E61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B541BA"/>
    <w:rPr>
      <w:color w:val="0000FF" w:themeColor="hyperlink"/>
      <w:u w:val="single"/>
    </w:rPr>
  </w:style>
  <w:style w:type="character" w:styleId="Nerijeenospominjanje">
    <w:name w:val="Unresolved Mention"/>
    <w:basedOn w:val="Zadanifontodlomka"/>
    <w:uiPriority w:val="99"/>
    <w:semiHidden/>
    <w:unhideWhenUsed/>
    <w:rsid w:val="00B541BA"/>
    <w:rPr>
      <w:color w:val="605E5C"/>
      <w:shd w:val="clear" w:color="auto" w:fill="E1DFDD"/>
    </w:rPr>
  </w:style>
  <w:style w:type="character" w:styleId="Referencakomentara">
    <w:name w:val="annotation reference"/>
    <w:basedOn w:val="Zadanifontodlomka"/>
    <w:uiPriority w:val="99"/>
    <w:semiHidden/>
    <w:unhideWhenUsed/>
    <w:rsid w:val="00226028"/>
    <w:rPr>
      <w:sz w:val="16"/>
      <w:szCs w:val="16"/>
    </w:rPr>
  </w:style>
  <w:style w:type="paragraph" w:styleId="Tekstkomentara">
    <w:name w:val="annotation text"/>
    <w:basedOn w:val="Normal"/>
    <w:link w:val="TekstkomentaraChar"/>
    <w:uiPriority w:val="99"/>
    <w:semiHidden/>
    <w:unhideWhenUsed/>
    <w:rsid w:val="00226028"/>
    <w:pPr>
      <w:spacing w:line="240" w:lineRule="auto"/>
    </w:pPr>
    <w:rPr>
      <w:sz w:val="20"/>
      <w:szCs w:val="20"/>
    </w:rPr>
  </w:style>
  <w:style w:type="character" w:customStyle="1" w:styleId="TekstkomentaraChar">
    <w:name w:val="Tekst komentara Char"/>
    <w:basedOn w:val="Zadanifontodlomka"/>
    <w:link w:val="Tekstkomentara"/>
    <w:uiPriority w:val="99"/>
    <w:semiHidden/>
    <w:rsid w:val="00226028"/>
    <w:rPr>
      <w:sz w:val="20"/>
      <w:szCs w:val="20"/>
    </w:rPr>
  </w:style>
  <w:style w:type="paragraph" w:styleId="Predmetkomentara">
    <w:name w:val="annotation subject"/>
    <w:basedOn w:val="Tekstkomentara"/>
    <w:next w:val="Tekstkomentara"/>
    <w:link w:val="PredmetkomentaraChar"/>
    <w:uiPriority w:val="99"/>
    <w:semiHidden/>
    <w:unhideWhenUsed/>
    <w:rsid w:val="00226028"/>
    <w:rPr>
      <w:b/>
      <w:bCs/>
    </w:rPr>
  </w:style>
  <w:style w:type="character" w:customStyle="1" w:styleId="PredmetkomentaraChar">
    <w:name w:val="Predmet komentara Char"/>
    <w:basedOn w:val="TekstkomentaraChar"/>
    <w:link w:val="Predmetkomentara"/>
    <w:uiPriority w:val="99"/>
    <w:semiHidden/>
    <w:rsid w:val="00226028"/>
    <w:rPr>
      <w:b/>
      <w:bCs/>
      <w:sz w:val="20"/>
      <w:szCs w:val="20"/>
    </w:rPr>
  </w:style>
  <w:style w:type="character" w:styleId="SlijeenaHiperveza">
    <w:name w:val="FollowedHyperlink"/>
    <w:basedOn w:val="Zadanifontodlomka"/>
    <w:uiPriority w:val="99"/>
    <w:semiHidden/>
    <w:unhideWhenUsed/>
    <w:rsid w:val="004805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783382">
      <w:bodyDiv w:val="1"/>
      <w:marLeft w:val="0"/>
      <w:marRight w:val="0"/>
      <w:marTop w:val="0"/>
      <w:marBottom w:val="0"/>
      <w:divBdr>
        <w:top w:val="none" w:sz="0" w:space="0" w:color="auto"/>
        <w:left w:val="none" w:sz="0" w:space="0" w:color="auto"/>
        <w:bottom w:val="none" w:sz="0" w:space="0" w:color="auto"/>
        <w:right w:val="none" w:sz="0" w:space="0" w:color="auto"/>
      </w:divBdr>
    </w:div>
    <w:div w:id="787240333">
      <w:bodyDiv w:val="1"/>
      <w:marLeft w:val="0"/>
      <w:marRight w:val="0"/>
      <w:marTop w:val="0"/>
      <w:marBottom w:val="0"/>
      <w:divBdr>
        <w:top w:val="none" w:sz="0" w:space="0" w:color="auto"/>
        <w:left w:val="none" w:sz="0" w:space="0" w:color="auto"/>
        <w:bottom w:val="none" w:sz="0" w:space="0" w:color="auto"/>
        <w:right w:val="none" w:sz="0" w:space="0" w:color="auto"/>
      </w:divBdr>
    </w:div>
    <w:div w:id="151892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rit.unios.hr/istrazivacke-grup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erit.unios.hr/upisi-i-studiji/dokumenti-za-upise-i-studije" TargetMode="External"/><Relationship Id="rId12" Type="http://schemas.openxmlformats.org/officeDocument/2006/relationships/hyperlink" Target="https://www.ferit.unios.hr/fakultet/dokumenti-za-fakult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erit.unios.hr/fakultet/dokumenti-za-fakultet" TargetMode="External"/><Relationship Id="rId5" Type="http://schemas.openxmlformats.org/officeDocument/2006/relationships/footnotes" Target="footnotes.xml"/><Relationship Id="rId10" Type="http://schemas.openxmlformats.org/officeDocument/2006/relationships/hyperlink" Target="https://www.ferit.unios.hr/fakultet/kvaliteta" TargetMode="External"/><Relationship Id="rId4" Type="http://schemas.openxmlformats.org/officeDocument/2006/relationships/webSettings" Target="webSettings.xml"/><Relationship Id="rId9" Type="http://schemas.openxmlformats.org/officeDocument/2006/relationships/hyperlink" Target="https://ferit.a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13</Pages>
  <Words>4379</Words>
  <Characters>24961</Characters>
  <Application>Microsoft Office Word</Application>
  <DocSecurity>0</DocSecurity>
  <Lines>208</Lines>
  <Paragraphs>58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MZOS</Company>
  <LinksUpToDate>false</LinksUpToDate>
  <CharactersWithSpaces>29282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Mirjana Prka</dc:creator>
  <cp:lastModifiedBy>Racunovodstvo</cp:lastModifiedBy>
  <cp:revision>10</cp:revision>
  <cp:lastPrinted>2024-11-11T17:52:00Z</cp:lastPrinted>
  <dcterms:created xsi:type="dcterms:W3CDTF">2025-12-10T10:49:00Z</dcterms:created>
  <dcterms:modified xsi:type="dcterms:W3CDTF">2025-12-10T11:24:00Z</dcterms:modified>
</cp:coreProperties>
</file>